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5" w:type="dxa"/>
        <w:tblInd w:w="-108" w:type="dxa"/>
        <w:tblLook w:val="0000" w:firstRow="0" w:lastRow="0" w:firstColumn="0" w:lastColumn="0" w:noHBand="0" w:noVBand="0"/>
      </w:tblPr>
      <w:tblGrid>
        <w:gridCol w:w="6345"/>
        <w:gridCol w:w="3900"/>
      </w:tblGrid>
      <w:tr w:rsidR="00F7644D" w:rsidRPr="003A0677" w:rsidTr="004E272D">
        <w:tc>
          <w:tcPr>
            <w:tcW w:w="6345" w:type="dxa"/>
          </w:tcPr>
          <w:p w:rsidR="00F7644D" w:rsidRDefault="00F7644D">
            <w:pPr>
              <w:jc w:val="center"/>
              <w:rPr>
                <w:b/>
              </w:rPr>
            </w:pPr>
          </w:p>
          <w:p w:rsidR="00F7644D" w:rsidRDefault="00F7644D">
            <w:pPr>
              <w:jc w:val="center"/>
              <w:rPr>
                <w:b/>
              </w:rPr>
            </w:pPr>
          </w:p>
          <w:p w:rsidR="00F7644D" w:rsidRDefault="00F7644D">
            <w:pPr>
              <w:jc w:val="center"/>
              <w:rPr>
                <w:b/>
              </w:rPr>
            </w:pPr>
          </w:p>
          <w:p w:rsidR="00F7644D" w:rsidRDefault="00F7644D">
            <w:pPr>
              <w:jc w:val="center"/>
              <w:rPr>
                <w:b/>
              </w:rPr>
            </w:pPr>
          </w:p>
        </w:tc>
        <w:tc>
          <w:tcPr>
            <w:tcW w:w="3900" w:type="dxa"/>
          </w:tcPr>
          <w:p w:rsidR="008826DA" w:rsidRDefault="008826DA"/>
          <w:p w:rsidR="008826DA" w:rsidRPr="001D2044" w:rsidRDefault="00423714">
            <w:r>
              <w:t>Приложение № 2</w:t>
            </w:r>
          </w:p>
          <w:p w:rsidR="00806784" w:rsidRDefault="00423714" w:rsidP="001D2044">
            <w:pPr>
              <w:pStyle w:val="1"/>
              <w:shd w:val="clear" w:color="auto" w:fill="FFFFFF"/>
              <w:spacing w:before="20" w:after="20"/>
              <w:jc w:val="left"/>
              <w:rPr>
                <w:rFonts w:ascii="Times New Roman" w:hAnsi="Times New Roman" w:cs="Times New Roman"/>
                <w:b w:val="0"/>
                <w:color w:val="auto"/>
              </w:rPr>
            </w:pPr>
            <w:r>
              <w:rPr>
                <w:rFonts w:ascii="Times New Roman" w:hAnsi="Times New Roman" w:cs="Times New Roman"/>
                <w:b w:val="0"/>
                <w:color w:val="auto"/>
              </w:rPr>
              <w:t xml:space="preserve">к </w:t>
            </w:r>
            <w:r w:rsidR="00A84E6A" w:rsidRPr="001D2044">
              <w:rPr>
                <w:rFonts w:ascii="Times New Roman" w:hAnsi="Times New Roman" w:cs="Times New Roman"/>
                <w:b w:val="0"/>
                <w:color w:val="auto"/>
              </w:rPr>
              <w:t>постановлени</w:t>
            </w:r>
            <w:r>
              <w:rPr>
                <w:rFonts w:ascii="Times New Roman" w:hAnsi="Times New Roman" w:cs="Times New Roman"/>
                <w:b w:val="0"/>
                <w:color w:val="auto"/>
              </w:rPr>
              <w:t>ю</w:t>
            </w:r>
            <w:r w:rsidR="00A84E6A" w:rsidRPr="001D2044">
              <w:rPr>
                <w:rFonts w:ascii="Times New Roman" w:hAnsi="Times New Roman" w:cs="Times New Roman"/>
                <w:b w:val="0"/>
                <w:color w:val="auto"/>
              </w:rPr>
              <w:t xml:space="preserve"> администрации Кушвинского городского округ </w:t>
            </w:r>
          </w:p>
          <w:p w:rsidR="001D2044" w:rsidRDefault="00A84E6A" w:rsidP="001D2044">
            <w:pPr>
              <w:pStyle w:val="1"/>
              <w:shd w:val="clear" w:color="auto" w:fill="FFFFFF"/>
              <w:spacing w:before="20" w:after="20"/>
              <w:jc w:val="left"/>
              <w:rPr>
                <w:rFonts w:ascii="Times New Roman" w:hAnsi="Times New Roman" w:cs="Times New Roman"/>
                <w:b w:val="0"/>
                <w:color w:val="auto"/>
              </w:rPr>
            </w:pPr>
            <w:r w:rsidRPr="001D2044">
              <w:rPr>
                <w:rFonts w:ascii="Times New Roman" w:hAnsi="Times New Roman" w:cs="Times New Roman"/>
                <w:b w:val="0"/>
                <w:color w:val="auto"/>
              </w:rPr>
              <w:t>от</w:t>
            </w:r>
            <w:r w:rsidR="00806784">
              <w:rPr>
                <w:rFonts w:ascii="Times New Roman" w:hAnsi="Times New Roman" w:cs="Times New Roman"/>
                <w:b w:val="0"/>
                <w:color w:val="auto"/>
              </w:rPr>
              <w:t xml:space="preserve"> 10.10.2016  </w:t>
            </w:r>
            <w:r w:rsidRPr="001D2044">
              <w:rPr>
                <w:rFonts w:ascii="Times New Roman" w:hAnsi="Times New Roman" w:cs="Times New Roman"/>
                <w:b w:val="0"/>
                <w:color w:val="auto"/>
              </w:rPr>
              <w:t xml:space="preserve"> №</w:t>
            </w:r>
            <w:r w:rsidR="00806784">
              <w:rPr>
                <w:rFonts w:ascii="Times New Roman" w:hAnsi="Times New Roman" w:cs="Times New Roman"/>
                <w:b w:val="0"/>
                <w:color w:val="auto"/>
              </w:rPr>
              <w:t xml:space="preserve"> 1387</w:t>
            </w:r>
          </w:p>
          <w:p w:rsidR="00F7644D" w:rsidRPr="003A0677" w:rsidRDefault="00F7644D" w:rsidP="003B5872">
            <w:pPr>
              <w:pStyle w:val="1"/>
              <w:shd w:val="clear" w:color="auto" w:fill="FFFFFF"/>
              <w:spacing w:before="20" w:after="20"/>
              <w:jc w:val="left"/>
            </w:pPr>
          </w:p>
        </w:tc>
      </w:tr>
      <w:tr w:rsidR="00F7644D" w:rsidRPr="003A0677" w:rsidTr="00F752AA">
        <w:tc>
          <w:tcPr>
            <w:tcW w:w="10245" w:type="dxa"/>
            <w:gridSpan w:val="2"/>
          </w:tcPr>
          <w:p w:rsidR="00F7644D" w:rsidRPr="003A0677" w:rsidRDefault="00F7644D">
            <w:pPr>
              <w:jc w:val="center"/>
              <w:rPr>
                <w:b/>
              </w:rPr>
            </w:pPr>
          </w:p>
        </w:tc>
      </w:tr>
      <w:tr w:rsidR="00F7644D" w:rsidRPr="003A0677" w:rsidTr="00F752AA">
        <w:tc>
          <w:tcPr>
            <w:tcW w:w="10245" w:type="dxa"/>
            <w:gridSpan w:val="2"/>
          </w:tcPr>
          <w:p w:rsidR="00F7644D" w:rsidRPr="003A0677" w:rsidRDefault="00F7644D">
            <w:pPr>
              <w:jc w:val="center"/>
              <w:rPr>
                <w:b/>
              </w:rPr>
            </w:pPr>
          </w:p>
          <w:p w:rsidR="00F7644D" w:rsidRPr="003A0677" w:rsidRDefault="00F7644D">
            <w:pPr>
              <w:jc w:val="center"/>
              <w:rPr>
                <w:b/>
              </w:rPr>
            </w:pPr>
          </w:p>
          <w:p w:rsidR="00F7644D" w:rsidRPr="003A0677" w:rsidRDefault="00F7644D">
            <w:pPr>
              <w:jc w:val="center"/>
              <w:rPr>
                <w:b/>
              </w:rPr>
            </w:pPr>
          </w:p>
          <w:p w:rsidR="00F7644D" w:rsidRPr="003A0677" w:rsidRDefault="00F7644D">
            <w:pPr>
              <w:jc w:val="center"/>
              <w:rPr>
                <w:b/>
              </w:rPr>
            </w:pPr>
          </w:p>
          <w:p w:rsidR="00F7644D" w:rsidRPr="003A0677" w:rsidRDefault="00F7644D">
            <w:pPr>
              <w:jc w:val="center"/>
              <w:rPr>
                <w:b/>
              </w:rPr>
            </w:pPr>
          </w:p>
          <w:p w:rsidR="00F7644D" w:rsidRPr="003A0677" w:rsidRDefault="00F7644D">
            <w:pPr>
              <w:jc w:val="center"/>
              <w:rPr>
                <w:b/>
              </w:rPr>
            </w:pPr>
          </w:p>
          <w:p w:rsidR="00F7644D" w:rsidRPr="003A0677" w:rsidRDefault="00F7644D">
            <w:pPr>
              <w:jc w:val="center"/>
              <w:rPr>
                <w:b/>
              </w:rPr>
            </w:pPr>
          </w:p>
          <w:p w:rsidR="00F7644D" w:rsidRPr="003A0677" w:rsidRDefault="00F7644D">
            <w:pPr>
              <w:jc w:val="center"/>
              <w:rPr>
                <w:b/>
              </w:rPr>
            </w:pPr>
          </w:p>
          <w:p w:rsidR="00F7644D" w:rsidRPr="003A0677" w:rsidRDefault="00240E71">
            <w:pPr>
              <w:jc w:val="center"/>
              <w:rPr>
                <w:b/>
              </w:rPr>
            </w:pPr>
            <w:r w:rsidRPr="003A0677">
              <w:rPr>
                <w:b/>
              </w:rPr>
              <w:t>КОНКУРСНАЯ ДОКУМЕНТАЦИЯ</w:t>
            </w:r>
          </w:p>
        </w:tc>
      </w:tr>
      <w:tr w:rsidR="00F7644D" w:rsidRPr="003A0677" w:rsidTr="00F752AA">
        <w:tc>
          <w:tcPr>
            <w:tcW w:w="10245" w:type="dxa"/>
            <w:gridSpan w:val="2"/>
          </w:tcPr>
          <w:p w:rsidR="00F7644D" w:rsidRPr="003A0677" w:rsidRDefault="00F7644D">
            <w:pPr>
              <w:jc w:val="center"/>
              <w:rPr>
                <w:b/>
              </w:rPr>
            </w:pPr>
          </w:p>
          <w:p w:rsidR="00F7644D" w:rsidRPr="003A0677" w:rsidRDefault="00240E71">
            <w:pPr>
              <w:jc w:val="center"/>
            </w:pPr>
            <w:r w:rsidRPr="003A0677">
              <w:t xml:space="preserve">открытого конкурса на право заключения концессионного соглашения </w:t>
            </w:r>
          </w:p>
          <w:p w:rsidR="00F7644D" w:rsidRPr="003A0677" w:rsidRDefault="00240E71">
            <w:pPr>
              <w:jc w:val="center"/>
            </w:pPr>
            <w:r w:rsidRPr="003A0677">
              <w:t xml:space="preserve">в отношении </w:t>
            </w:r>
            <w:r w:rsidR="004E272D" w:rsidRPr="003A0677">
              <w:t xml:space="preserve">объектов </w:t>
            </w:r>
            <w:r w:rsidR="00911028" w:rsidRPr="003A0677">
              <w:t>теплоснабжения</w:t>
            </w:r>
            <w:r w:rsidR="005A20B6">
              <w:t xml:space="preserve"> и </w:t>
            </w:r>
            <w:r w:rsidR="005A20B6" w:rsidRPr="005A20B6">
              <w:rPr>
                <w:szCs w:val="24"/>
              </w:rPr>
              <w:t>горячего водоснабжения в открытых системах теплоснабжения и подачи теплоносителя</w:t>
            </w:r>
          </w:p>
        </w:tc>
      </w:tr>
      <w:tr w:rsidR="00F7644D" w:rsidRPr="003A0677" w:rsidTr="00F752AA">
        <w:tc>
          <w:tcPr>
            <w:tcW w:w="10245" w:type="dxa"/>
            <w:gridSpan w:val="2"/>
          </w:tcPr>
          <w:p w:rsidR="00F7644D" w:rsidRPr="003A0677" w:rsidRDefault="00F7644D">
            <w:pPr>
              <w:jc w:val="center"/>
              <w:rPr>
                <w:b/>
              </w:rPr>
            </w:pPr>
          </w:p>
        </w:tc>
      </w:tr>
      <w:tr w:rsidR="00F7644D" w:rsidRPr="003A0677" w:rsidTr="00F752AA">
        <w:tc>
          <w:tcPr>
            <w:tcW w:w="10245" w:type="dxa"/>
            <w:gridSpan w:val="2"/>
          </w:tcPr>
          <w:p w:rsidR="00F7644D" w:rsidRPr="003A0677" w:rsidRDefault="00F7644D">
            <w:pPr>
              <w:jc w:val="center"/>
              <w:rPr>
                <w:b/>
              </w:rPr>
            </w:pPr>
          </w:p>
          <w:p w:rsidR="00F7644D" w:rsidRPr="003A0677" w:rsidRDefault="00F7644D">
            <w:pPr>
              <w:jc w:val="center"/>
              <w:rPr>
                <w:b/>
              </w:rPr>
            </w:pPr>
          </w:p>
          <w:p w:rsidR="00F7644D" w:rsidRPr="003A0677" w:rsidRDefault="00F7644D">
            <w:pPr>
              <w:jc w:val="center"/>
              <w:rPr>
                <w:b/>
              </w:rPr>
            </w:pPr>
          </w:p>
          <w:p w:rsidR="00F7644D" w:rsidRPr="003A0677" w:rsidRDefault="00F7644D">
            <w:pPr>
              <w:jc w:val="center"/>
              <w:rPr>
                <w:b/>
              </w:rPr>
            </w:pPr>
          </w:p>
          <w:p w:rsidR="00F7644D" w:rsidRPr="003A0677" w:rsidRDefault="00F7644D">
            <w:pPr>
              <w:jc w:val="center"/>
            </w:pPr>
          </w:p>
          <w:p w:rsidR="00F7644D" w:rsidRPr="003A0677" w:rsidRDefault="00F7644D">
            <w:pPr>
              <w:jc w:val="center"/>
              <w:rPr>
                <w:b/>
              </w:rPr>
            </w:pPr>
          </w:p>
          <w:p w:rsidR="00F7644D" w:rsidRPr="003A0677" w:rsidRDefault="00F7644D">
            <w:pPr>
              <w:jc w:val="center"/>
              <w:rPr>
                <w:b/>
              </w:rPr>
            </w:pPr>
          </w:p>
          <w:p w:rsidR="00F7644D" w:rsidRPr="003A0677" w:rsidRDefault="00F7644D">
            <w:pPr>
              <w:jc w:val="center"/>
              <w:rPr>
                <w:b/>
              </w:rPr>
            </w:pPr>
          </w:p>
          <w:p w:rsidR="00F7644D" w:rsidRPr="003A0677" w:rsidRDefault="00F7644D">
            <w:pPr>
              <w:jc w:val="center"/>
              <w:rPr>
                <w:b/>
              </w:rPr>
            </w:pPr>
          </w:p>
          <w:p w:rsidR="00F7644D" w:rsidRPr="003A0677" w:rsidRDefault="00F7644D">
            <w:pPr>
              <w:jc w:val="center"/>
              <w:rPr>
                <w:b/>
              </w:rPr>
            </w:pPr>
          </w:p>
          <w:p w:rsidR="00F7644D" w:rsidRPr="003A0677" w:rsidRDefault="00F7644D">
            <w:pPr>
              <w:rPr>
                <w:b/>
              </w:rPr>
            </w:pPr>
          </w:p>
          <w:p w:rsidR="00F7644D" w:rsidRPr="003A0677" w:rsidRDefault="00F7644D">
            <w:pPr>
              <w:jc w:val="center"/>
              <w:rPr>
                <w:b/>
              </w:rPr>
            </w:pPr>
          </w:p>
          <w:p w:rsidR="00F7644D" w:rsidRPr="003A0677" w:rsidRDefault="00F7644D">
            <w:pPr>
              <w:jc w:val="center"/>
              <w:rPr>
                <w:b/>
              </w:rPr>
            </w:pPr>
          </w:p>
          <w:p w:rsidR="00F7644D" w:rsidRPr="003A0677" w:rsidRDefault="00F7644D">
            <w:pPr>
              <w:jc w:val="center"/>
              <w:rPr>
                <w:b/>
              </w:rPr>
            </w:pPr>
          </w:p>
          <w:p w:rsidR="00F7644D" w:rsidRPr="003A0677" w:rsidRDefault="00F7644D">
            <w:pPr>
              <w:jc w:val="center"/>
              <w:rPr>
                <w:b/>
              </w:rPr>
            </w:pPr>
          </w:p>
        </w:tc>
      </w:tr>
    </w:tbl>
    <w:p w:rsidR="00F7644D" w:rsidRPr="003A0677" w:rsidRDefault="00F7644D">
      <w:pPr>
        <w:jc w:val="center"/>
      </w:pPr>
    </w:p>
    <w:p w:rsidR="00F7644D" w:rsidRPr="003A0677" w:rsidRDefault="00F7644D">
      <w:pPr>
        <w:jc w:val="both"/>
      </w:pPr>
    </w:p>
    <w:p w:rsidR="00F7644D" w:rsidRPr="003A0677" w:rsidRDefault="00F7644D">
      <w:pPr>
        <w:jc w:val="both"/>
      </w:pPr>
    </w:p>
    <w:p w:rsidR="00F7644D" w:rsidRPr="003A0677" w:rsidRDefault="00F7644D">
      <w:pPr>
        <w:jc w:val="both"/>
      </w:pPr>
    </w:p>
    <w:p w:rsidR="004B7287" w:rsidRPr="003A0677" w:rsidRDefault="004B7287">
      <w:pPr>
        <w:jc w:val="center"/>
        <w:rPr>
          <w:b/>
        </w:rPr>
      </w:pPr>
    </w:p>
    <w:p w:rsidR="004B7287" w:rsidRPr="003A0677" w:rsidRDefault="004B7287">
      <w:pPr>
        <w:jc w:val="center"/>
        <w:rPr>
          <w:b/>
        </w:rPr>
      </w:pPr>
    </w:p>
    <w:p w:rsidR="004B7287" w:rsidRDefault="004B7287">
      <w:pPr>
        <w:jc w:val="center"/>
        <w:rPr>
          <w:b/>
        </w:rPr>
      </w:pPr>
    </w:p>
    <w:p w:rsidR="003B5872" w:rsidRDefault="003B5872">
      <w:pPr>
        <w:jc w:val="center"/>
        <w:rPr>
          <w:b/>
        </w:rPr>
      </w:pPr>
    </w:p>
    <w:p w:rsidR="003B5872" w:rsidRDefault="003B5872">
      <w:pPr>
        <w:jc w:val="center"/>
        <w:rPr>
          <w:b/>
        </w:rPr>
      </w:pPr>
    </w:p>
    <w:p w:rsidR="003B5872" w:rsidRDefault="003B5872">
      <w:pPr>
        <w:jc w:val="center"/>
        <w:rPr>
          <w:b/>
        </w:rPr>
      </w:pPr>
    </w:p>
    <w:p w:rsidR="003B5872" w:rsidRDefault="003B5872">
      <w:pPr>
        <w:jc w:val="center"/>
        <w:rPr>
          <w:b/>
        </w:rPr>
      </w:pPr>
    </w:p>
    <w:p w:rsidR="003B5872" w:rsidRDefault="003B5872">
      <w:pPr>
        <w:jc w:val="center"/>
        <w:rPr>
          <w:b/>
        </w:rPr>
      </w:pPr>
    </w:p>
    <w:p w:rsidR="003B5872" w:rsidRDefault="003B5872">
      <w:pPr>
        <w:jc w:val="center"/>
        <w:rPr>
          <w:b/>
        </w:rPr>
      </w:pPr>
    </w:p>
    <w:p w:rsidR="003B5872" w:rsidRDefault="003B5872">
      <w:pPr>
        <w:jc w:val="center"/>
        <w:rPr>
          <w:b/>
        </w:rPr>
      </w:pPr>
    </w:p>
    <w:p w:rsidR="003B5872" w:rsidRDefault="003B5872">
      <w:pPr>
        <w:jc w:val="center"/>
        <w:rPr>
          <w:b/>
        </w:rPr>
      </w:pPr>
    </w:p>
    <w:p w:rsidR="003B5872" w:rsidRDefault="003B5872">
      <w:pPr>
        <w:jc w:val="center"/>
        <w:rPr>
          <w:b/>
        </w:rPr>
      </w:pPr>
    </w:p>
    <w:p w:rsidR="003B5872" w:rsidRPr="003A0677" w:rsidRDefault="003B5872">
      <w:pPr>
        <w:jc w:val="center"/>
        <w:rPr>
          <w:b/>
        </w:rPr>
      </w:pPr>
    </w:p>
    <w:p w:rsidR="004B7287" w:rsidRPr="003A0677" w:rsidRDefault="004B7287">
      <w:pPr>
        <w:jc w:val="center"/>
        <w:rPr>
          <w:b/>
        </w:rPr>
      </w:pPr>
    </w:p>
    <w:p w:rsidR="00F7644D" w:rsidRPr="003A0677" w:rsidRDefault="00240E71">
      <w:pPr>
        <w:jc w:val="center"/>
        <w:rPr>
          <w:b/>
        </w:rPr>
      </w:pPr>
      <w:r w:rsidRPr="003A0677">
        <w:rPr>
          <w:b/>
        </w:rPr>
        <w:t xml:space="preserve">г. </w:t>
      </w:r>
      <w:r w:rsidR="004E272D" w:rsidRPr="003A0677">
        <w:rPr>
          <w:b/>
        </w:rPr>
        <w:t>Кушва</w:t>
      </w:r>
    </w:p>
    <w:p w:rsidR="00F7644D" w:rsidRPr="003A0677" w:rsidRDefault="00240E71">
      <w:pPr>
        <w:jc w:val="center"/>
      </w:pPr>
      <w:r w:rsidRPr="003A0677">
        <w:rPr>
          <w:b/>
        </w:rPr>
        <w:t xml:space="preserve"> 2016 г.</w:t>
      </w:r>
    </w:p>
    <w:p w:rsidR="00F7644D" w:rsidRPr="003A0677" w:rsidRDefault="00F7644D">
      <w:pPr>
        <w:jc w:val="center"/>
      </w:pPr>
    </w:p>
    <w:p w:rsidR="000431B5" w:rsidRPr="003A0677" w:rsidRDefault="000431B5">
      <w:pPr>
        <w:jc w:val="center"/>
      </w:pPr>
    </w:p>
    <w:p w:rsidR="000431B5" w:rsidRPr="003A0677" w:rsidRDefault="000431B5" w:rsidP="00C944AF">
      <w:pPr>
        <w:jc w:val="center"/>
        <w:rPr>
          <w:b/>
        </w:rPr>
      </w:pPr>
    </w:p>
    <w:p w:rsidR="004B7287" w:rsidRDefault="004B7287" w:rsidP="00C944AF">
      <w:pPr>
        <w:jc w:val="center"/>
        <w:rPr>
          <w:b/>
        </w:rPr>
      </w:pPr>
    </w:p>
    <w:p w:rsidR="001D2044" w:rsidRPr="003A0677" w:rsidRDefault="001D2044" w:rsidP="00C944AF">
      <w:pPr>
        <w:jc w:val="center"/>
        <w:rPr>
          <w:b/>
        </w:rPr>
      </w:pPr>
    </w:p>
    <w:p w:rsidR="00F7644D" w:rsidRPr="003A0677" w:rsidRDefault="00240E71" w:rsidP="00C944AF">
      <w:pPr>
        <w:jc w:val="center"/>
        <w:rPr>
          <w:b/>
        </w:rPr>
      </w:pPr>
      <w:r w:rsidRPr="003A0677">
        <w:rPr>
          <w:b/>
        </w:rPr>
        <w:t>СОДЕРЖАНИЕ</w:t>
      </w:r>
    </w:p>
    <w:p w:rsidR="00F7644D" w:rsidRPr="003A0677" w:rsidRDefault="00F7644D" w:rsidP="00991829">
      <w:pPr>
        <w:jc w:val="both"/>
        <w:rPr>
          <w:sz w:val="16"/>
        </w:rPr>
      </w:pPr>
    </w:p>
    <w:tbl>
      <w:tblPr>
        <w:tblW w:w="10380" w:type="dxa"/>
        <w:tblInd w:w="-426" w:type="dxa"/>
        <w:tblLook w:val="0000" w:firstRow="0" w:lastRow="0" w:firstColumn="0" w:lastColumn="0" w:noHBand="0" w:noVBand="0"/>
      </w:tblPr>
      <w:tblGrid>
        <w:gridCol w:w="534"/>
        <w:gridCol w:w="9390"/>
        <w:gridCol w:w="456"/>
      </w:tblGrid>
      <w:tr w:rsidR="00F7644D" w:rsidRPr="003A0677">
        <w:tc>
          <w:tcPr>
            <w:tcW w:w="534" w:type="dxa"/>
          </w:tcPr>
          <w:p w:rsidR="00F7644D" w:rsidRPr="003A0677" w:rsidRDefault="00240E71" w:rsidP="00991829">
            <w:pPr>
              <w:jc w:val="both"/>
            </w:pPr>
            <w:r w:rsidRPr="003A0677">
              <w:t>I.</w:t>
            </w:r>
          </w:p>
        </w:tc>
        <w:tc>
          <w:tcPr>
            <w:tcW w:w="9390" w:type="dxa"/>
          </w:tcPr>
          <w:p w:rsidR="00F7644D" w:rsidRPr="003A0677" w:rsidRDefault="00240E71" w:rsidP="00991829">
            <w:pPr>
              <w:jc w:val="both"/>
            </w:pPr>
            <w:r w:rsidRPr="003A0677">
              <w:t>ОБЩИЕ ПОЛОЖЕНИЯ</w:t>
            </w:r>
          </w:p>
        </w:tc>
        <w:tc>
          <w:tcPr>
            <w:tcW w:w="456" w:type="dxa"/>
          </w:tcPr>
          <w:p w:rsidR="00F7644D" w:rsidRPr="003A0677" w:rsidRDefault="00F7644D" w:rsidP="00991829">
            <w:pPr>
              <w:jc w:val="both"/>
            </w:pPr>
          </w:p>
        </w:tc>
      </w:tr>
      <w:tr w:rsidR="00F7644D" w:rsidRPr="003A0677">
        <w:tc>
          <w:tcPr>
            <w:tcW w:w="534" w:type="dxa"/>
          </w:tcPr>
          <w:p w:rsidR="00F7644D" w:rsidRPr="003A0677" w:rsidRDefault="00F7644D" w:rsidP="00991829">
            <w:pPr>
              <w:jc w:val="both"/>
            </w:pPr>
          </w:p>
        </w:tc>
        <w:tc>
          <w:tcPr>
            <w:tcW w:w="9390" w:type="dxa"/>
          </w:tcPr>
          <w:p w:rsidR="00F7644D" w:rsidRPr="003A0677" w:rsidRDefault="00240E71" w:rsidP="00991829">
            <w:pPr>
              <w:numPr>
                <w:ilvl w:val="1"/>
                <w:numId w:val="23"/>
              </w:numPr>
              <w:jc w:val="both"/>
            </w:pPr>
            <w:r w:rsidRPr="003A0677">
              <w:t>Законодательное регулирование</w:t>
            </w:r>
          </w:p>
        </w:tc>
        <w:tc>
          <w:tcPr>
            <w:tcW w:w="456" w:type="dxa"/>
          </w:tcPr>
          <w:p w:rsidR="00F7644D" w:rsidRPr="003A0677" w:rsidRDefault="00F7644D" w:rsidP="00991829">
            <w:pPr>
              <w:jc w:val="both"/>
            </w:pPr>
          </w:p>
        </w:tc>
      </w:tr>
      <w:tr w:rsidR="00F7644D" w:rsidRPr="003A0677">
        <w:tc>
          <w:tcPr>
            <w:tcW w:w="534" w:type="dxa"/>
          </w:tcPr>
          <w:p w:rsidR="00F7644D" w:rsidRPr="003A0677" w:rsidRDefault="00F7644D" w:rsidP="00991829">
            <w:pPr>
              <w:jc w:val="both"/>
            </w:pPr>
          </w:p>
        </w:tc>
        <w:tc>
          <w:tcPr>
            <w:tcW w:w="9390" w:type="dxa"/>
          </w:tcPr>
          <w:p w:rsidR="00F7644D" w:rsidRPr="003A0677" w:rsidRDefault="00240E71" w:rsidP="00991829">
            <w:pPr>
              <w:numPr>
                <w:ilvl w:val="1"/>
                <w:numId w:val="23"/>
              </w:numPr>
              <w:jc w:val="both"/>
            </w:pPr>
            <w:r w:rsidRPr="003A0677">
              <w:t>Основные понятия, используемые в документации</w:t>
            </w:r>
          </w:p>
        </w:tc>
        <w:tc>
          <w:tcPr>
            <w:tcW w:w="456" w:type="dxa"/>
          </w:tcPr>
          <w:p w:rsidR="00F7644D" w:rsidRPr="003A0677" w:rsidRDefault="00F7644D" w:rsidP="00991829">
            <w:pPr>
              <w:jc w:val="both"/>
            </w:pPr>
          </w:p>
        </w:tc>
      </w:tr>
      <w:tr w:rsidR="00F7644D" w:rsidRPr="003A0677">
        <w:tc>
          <w:tcPr>
            <w:tcW w:w="534" w:type="dxa"/>
          </w:tcPr>
          <w:p w:rsidR="00F7644D" w:rsidRPr="003A0677" w:rsidRDefault="00240E71" w:rsidP="00991829">
            <w:pPr>
              <w:jc w:val="both"/>
            </w:pPr>
            <w:r w:rsidRPr="003A0677">
              <w:t>II.</w:t>
            </w:r>
          </w:p>
        </w:tc>
        <w:tc>
          <w:tcPr>
            <w:tcW w:w="9390" w:type="dxa"/>
          </w:tcPr>
          <w:p w:rsidR="00F7644D" w:rsidRPr="003A0677" w:rsidRDefault="00240E71" w:rsidP="00991829">
            <w:pPr>
              <w:jc w:val="both"/>
            </w:pPr>
            <w:r w:rsidRPr="003A0677">
              <w:t>УСЛОВИЯ ПРОВЕДЕНИЯ ОТКРЫТОГО КОНКУРСА</w:t>
            </w:r>
          </w:p>
        </w:tc>
        <w:tc>
          <w:tcPr>
            <w:tcW w:w="456" w:type="dxa"/>
          </w:tcPr>
          <w:p w:rsidR="00F7644D" w:rsidRPr="003A0677" w:rsidRDefault="00F7644D" w:rsidP="00991829">
            <w:pPr>
              <w:jc w:val="both"/>
            </w:pPr>
          </w:p>
        </w:tc>
      </w:tr>
      <w:tr w:rsidR="00F7644D" w:rsidRPr="003A0677">
        <w:tc>
          <w:tcPr>
            <w:tcW w:w="534" w:type="dxa"/>
          </w:tcPr>
          <w:p w:rsidR="00F7644D" w:rsidRPr="003A0677" w:rsidRDefault="00F7644D" w:rsidP="00991829">
            <w:pPr>
              <w:jc w:val="both"/>
            </w:pPr>
          </w:p>
        </w:tc>
        <w:tc>
          <w:tcPr>
            <w:tcW w:w="9390" w:type="dxa"/>
          </w:tcPr>
          <w:p w:rsidR="00F7644D" w:rsidRPr="003A0677" w:rsidRDefault="00240E71" w:rsidP="00991829">
            <w:pPr>
              <w:jc w:val="both"/>
            </w:pPr>
            <w:r w:rsidRPr="003A0677">
              <w:t>2.1. Регламент проведения конкурса</w:t>
            </w:r>
          </w:p>
        </w:tc>
        <w:tc>
          <w:tcPr>
            <w:tcW w:w="456" w:type="dxa"/>
          </w:tcPr>
          <w:p w:rsidR="00F7644D" w:rsidRPr="003A0677" w:rsidRDefault="00F7644D" w:rsidP="00991829">
            <w:pPr>
              <w:jc w:val="both"/>
            </w:pPr>
          </w:p>
        </w:tc>
      </w:tr>
      <w:tr w:rsidR="00F7644D" w:rsidRPr="003A0677">
        <w:tc>
          <w:tcPr>
            <w:tcW w:w="534" w:type="dxa"/>
          </w:tcPr>
          <w:p w:rsidR="00F7644D" w:rsidRPr="003A0677" w:rsidRDefault="00F7644D" w:rsidP="00991829">
            <w:pPr>
              <w:jc w:val="both"/>
            </w:pPr>
          </w:p>
        </w:tc>
        <w:tc>
          <w:tcPr>
            <w:tcW w:w="9390" w:type="dxa"/>
          </w:tcPr>
          <w:p w:rsidR="00F7644D" w:rsidRPr="003A0677" w:rsidRDefault="00240E71" w:rsidP="00991829">
            <w:pPr>
              <w:jc w:val="both"/>
            </w:pPr>
            <w:r w:rsidRPr="003A0677">
              <w:t>2.2. Состав и описание объектов концессионного соглашения</w:t>
            </w:r>
          </w:p>
        </w:tc>
        <w:tc>
          <w:tcPr>
            <w:tcW w:w="456" w:type="dxa"/>
          </w:tcPr>
          <w:p w:rsidR="00F7644D" w:rsidRPr="003A0677" w:rsidRDefault="00F7644D" w:rsidP="00991829">
            <w:pPr>
              <w:jc w:val="both"/>
            </w:pPr>
          </w:p>
        </w:tc>
      </w:tr>
      <w:tr w:rsidR="00F7644D" w:rsidRPr="003A0677">
        <w:tc>
          <w:tcPr>
            <w:tcW w:w="534" w:type="dxa"/>
          </w:tcPr>
          <w:p w:rsidR="00F7644D" w:rsidRPr="003A0677" w:rsidRDefault="00F7644D" w:rsidP="00991829">
            <w:pPr>
              <w:jc w:val="both"/>
            </w:pPr>
          </w:p>
        </w:tc>
        <w:tc>
          <w:tcPr>
            <w:tcW w:w="9390" w:type="dxa"/>
          </w:tcPr>
          <w:p w:rsidR="00F7644D" w:rsidRPr="003A0677" w:rsidRDefault="00240E71" w:rsidP="00991829">
            <w:pPr>
              <w:jc w:val="both"/>
            </w:pPr>
            <w:r w:rsidRPr="003A0677">
              <w:t>2.3. Размер концессионной платы, форма, порядок и сроки ее внесения</w:t>
            </w:r>
          </w:p>
        </w:tc>
        <w:tc>
          <w:tcPr>
            <w:tcW w:w="456" w:type="dxa"/>
          </w:tcPr>
          <w:p w:rsidR="00F7644D" w:rsidRPr="003A0677" w:rsidRDefault="00F7644D" w:rsidP="00991829">
            <w:pPr>
              <w:jc w:val="both"/>
            </w:pPr>
          </w:p>
        </w:tc>
      </w:tr>
      <w:tr w:rsidR="00F7644D" w:rsidRPr="003A0677">
        <w:tc>
          <w:tcPr>
            <w:tcW w:w="534" w:type="dxa"/>
          </w:tcPr>
          <w:p w:rsidR="00F7644D" w:rsidRPr="003A0677" w:rsidRDefault="00F7644D" w:rsidP="00991829">
            <w:pPr>
              <w:jc w:val="both"/>
            </w:pPr>
          </w:p>
        </w:tc>
        <w:tc>
          <w:tcPr>
            <w:tcW w:w="9390" w:type="dxa"/>
          </w:tcPr>
          <w:p w:rsidR="00F7644D" w:rsidRPr="003A0677" w:rsidRDefault="00240E71" w:rsidP="00991829">
            <w:pPr>
              <w:jc w:val="both"/>
            </w:pPr>
            <w:r w:rsidRPr="003A0677">
              <w:t>2.4. Размер задатка, вносимого в обеспечение исполнения обязательства по заключению концессионного соглашения, порядок и срок его внесения, реквизиты счетов, на которые вносится задаток</w:t>
            </w:r>
          </w:p>
        </w:tc>
        <w:tc>
          <w:tcPr>
            <w:tcW w:w="456" w:type="dxa"/>
          </w:tcPr>
          <w:p w:rsidR="00F7644D" w:rsidRPr="003A0677" w:rsidRDefault="00F7644D" w:rsidP="00991829">
            <w:pPr>
              <w:jc w:val="both"/>
            </w:pPr>
          </w:p>
        </w:tc>
      </w:tr>
      <w:tr w:rsidR="00F7644D" w:rsidRPr="003A0677">
        <w:tc>
          <w:tcPr>
            <w:tcW w:w="534" w:type="dxa"/>
          </w:tcPr>
          <w:p w:rsidR="00F7644D" w:rsidRPr="003A0677" w:rsidRDefault="00F7644D" w:rsidP="00991829">
            <w:pPr>
              <w:jc w:val="both"/>
            </w:pPr>
          </w:p>
        </w:tc>
        <w:tc>
          <w:tcPr>
            <w:tcW w:w="9390" w:type="dxa"/>
          </w:tcPr>
          <w:p w:rsidR="00F7644D" w:rsidRPr="003A0677" w:rsidRDefault="00240E71" w:rsidP="00991829">
            <w:pPr>
              <w:jc w:val="both"/>
            </w:pPr>
            <w:r w:rsidRPr="003A0677">
              <w:t>2.5. Форма и размер обеспечения исполнения обязательства по заключению концессионного соглашения, порядок и срок его внесения</w:t>
            </w:r>
          </w:p>
        </w:tc>
        <w:tc>
          <w:tcPr>
            <w:tcW w:w="456" w:type="dxa"/>
          </w:tcPr>
          <w:p w:rsidR="00F7644D" w:rsidRPr="003A0677" w:rsidRDefault="00F7644D" w:rsidP="00991829">
            <w:pPr>
              <w:jc w:val="both"/>
            </w:pPr>
          </w:p>
        </w:tc>
      </w:tr>
      <w:tr w:rsidR="00F7644D" w:rsidRPr="003A0677">
        <w:tc>
          <w:tcPr>
            <w:tcW w:w="534" w:type="dxa"/>
          </w:tcPr>
          <w:p w:rsidR="00F7644D" w:rsidRPr="003A0677" w:rsidRDefault="00F7644D" w:rsidP="00991829">
            <w:pPr>
              <w:jc w:val="both"/>
            </w:pPr>
          </w:p>
        </w:tc>
        <w:tc>
          <w:tcPr>
            <w:tcW w:w="9390" w:type="dxa"/>
          </w:tcPr>
          <w:p w:rsidR="00F7644D" w:rsidRPr="003A0677" w:rsidRDefault="00240E71" w:rsidP="00991829">
            <w:pPr>
              <w:jc w:val="both"/>
            </w:pPr>
            <w:r w:rsidRPr="003A0677">
              <w:t>2.6. Критерии открытого конкурса и установленные параметры критериев открытого конкурса</w:t>
            </w:r>
          </w:p>
        </w:tc>
        <w:tc>
          <w:tcPr>
            <w:tcW w:w="456" w:type="dxa"/>
          </w:tcPr>
          <w:p w:rsidR="00F7644D" w:rsidRPr="003A0677" w:rsidRDefault="00F7644D" w:rsidP="00991829">
            <w:pPr>
              <w:jc w:val="both"/>
            </w:pPr>
          </w:p>
        </w:tc>
      </w:tr>
      <w:tr w:rsidR="00F7644D" w:rsidRPr="003A0677">
        <w:trPr>
          <w:trHeight w:val="275"/>
        </w:trPr>
        <w:tc>
          <w:tcPr>
            <w:tcW w:w="534" w:type="dxa"/>
          </w:tcPr>
          <w:p w:rsidR="00F7644D" w:rsidRPr="003A0677" w:rsidRDefault="00240E71" w:rsidP="00991829">
            <w:pPr>
              <w:jc w:val="both"/>
            </w:pPr>
            <w:r w:rsidRPr="003A0677">
              <w:t>III.</w:t>
            </w:r>
          </w:p>
        </w:tc>
        <w:tc>
          <w:tcPr>
            <w:tcW w:w="9390" w:type="dxa"/>
          </w:tcPr>
          <w:p w:rsidR="00F7644D" w:rsidRPr="003A0677" w:rsidRDefault="00240E71" w:rsidP="00991829">
            <w:pPr>
              <w:jc w:val="both"/>
            </w:pPr>
            <w:r w:rsidRPr="003A0677">
              <w:t>ПОРЯДОК ПРОВЕДЕНИЯ ОТКРЫТОГО КОНКУРСА</w:t>
            </w:r>
          </w:p>
        </w:tc>
        <w:tc>
          <w:tcPr>
            <w:tcW w:w="456" w:type="dxa"/>
          </w:tcPr>
          <w:p w:rsidR="00F7644D" w:rsidRPr="003A0677" w:rsidRDefault="00F7644D" w:rsidP="00991829">
            <w:pPr>
              <w:jc w:val="both"/>
            </w:pPr>
          </w:p>
        </w:tc>
      </w:tr>
      <w:tr w:rsidR="00F7644D" w:rsidRPr="003A0677">
        <w:trPr>
          <w:trHeight w:val="280"/>
        </w:trPr>
        <w:tc>
          <w:tcPr>
            <w:tcW w:w="534" w:type="dxa"/>
          </w:tcPr>
          <w:p w:rsidR="00F7644D" w:rsidRPr="003A0677" w:rsidRDefault="00F7644D" w:rsidP="00991829">
            <w:pPr>
              <w:jc w:val="both"/>
            </w:pPr>
          </w:p>
        </w:tc>
        <w:tc>
          <w:tcPr>
            <w:tcW w:w="9390" w:type="dxa"/>
          </w:tcPr>
          <w:p w:rsidR="00F7644D" w:rsidRPr="003A0677" w:rsidRDefault="00240E71" w:rsidP="00991829">
            <w:pPr>
              <w:jc w:val="both"/>
            </w:pPr>
            <w:r w:rsidRPr="003A0677">
              <w:t>3.1. Требования, предъявляемые к участникам открытого конкурса</w:t>
            </w:r>
          </w:p>
        </w:tc>
        <w:tc>
          <w:tcPr>
            <w:tcW w:w="456" w:type="dxa"/>
          </w:tcPr>
          <w:p w:rsidR="00F7644D" w:rsidRPr="003A0677" w:rsidRDefault="00F7644D" w:rsidP="00991829">
            <w:pPr>
              <w:jc w:val="both"/>
            </w:pPr>
          </w:p>
        </w:tc>
      </w:tr>
      <w:tr w:rsidR="00F7644D" w:rsidRPr="003A0677">
        <w:trPr>
          <w:trHeight w:val="427"/>
        </w:trPr>
        <w:tc>
          <w:tcPr>
            <w:tcW w:w="534" w:type="dxa"/>
          </w:tcPr>
          <w:p w:rsidR="00F7644D" w:rsidRPr="003A0677" w:rsidRDefault="00F7644D" w:rsidP="00991829">
            <w:pPr>
              <w:jc w:val="both"/>
            </w:pPr>
          </w:p>
        </w:tc>
        <w:tc>
          <w:tcPr>
            <w:tcW w:w="9390" w:type="dxa"/>
          </w:tcPr>
          <w:p w:rsidR="00F7644D" w:rsidRPr="003A0677" w:rsidRDefault="00240E71" w:rsidP="00991829">
            <w:pPr>
              <w:jc w:val="both"/>
            </w:pPr>
            <w:r w:rsidRPr="003A0677">
              <w:t>3.2. Исчерпывающий перечень документов и материалов, представляемых заявителями открытого конкурса</w:t>
            </w:r>
          </w:p>
        </w:tc>
        <w:tc>
          <w:tcPr>
            <w:tcW w:w="456" w:type="dxa"/>
          </w:tcPr>
          <w:p w:rsidR="00F7644D" w:rsidRPr="003A0677" w:rsidRDefault="00F7644D" w:rsidP="00991829">
            <w:pPr>
              <w:jc w:val="both"/>
            </w:pPr>
          </w:p>
        </w:tc>
      </w:tr>
      <w:tr w:rsidR="00F7644D" w:rsidRPr="003A0677">
        <w:trPr>
          <w:trHeight w:val="305"/>
        </w:trPr>
        <w:tc>
          <w:tcPr>
            <w:tcW w:w="534" w:type="dxa"/>
          </w:tcPr>
          <w:p w:rsidR="00F7644D" w:rsidRPr="003A0677" w:rsidRDefault="00F7644D" w:rsidP="00991829">
            <w:pPr>
              <w:jc w:val="both"/>
            </w:pPr>
          </w:p>
        </w:tc>
        <w:tc>
          <w:tcPr>
            <w:tcW w:w="9390" w:type="dxa"/>
          </w:tcPr>
          <w:p w:rsidR="00F7644D" w:rsidRPr="003A0677" w:rsidRDefault="00240E71" w:rsidP="00991829">
            <w:pPr>
              <w:jc w:val="both"/>
            </w:pPr>
            <w:r w:rsidRPr="003A0677">
              <w:t>3.3. Информационное обеспечение открытого конкурса</w:t>
            </w:r>
          </w:p>
        </w:tc>
        <w:tc>
          <w:tcPr>
            <w:tcW w:w="456" w:type="dxa"/>
          </w:tcPr>
          <w:p w:rsidR="00F7644D" w:rsidRPr="003A0677" w:rsidRDefault="00F7644D" w:rsidP="00991829">
            <w:pPr>
              <w:jc w:val="both"/>
            </w:pPr>
          </w:p>
        </w:tc>
      </w:tr>
      <w:tr w:rsidR="00F7644D" w:rsidRPr="003A0677">
        <w:trPr>
          <w:trHeight w:val="282"/>
        </w:trPr>
        <w:tc>
          <w:tcPr>
            <w:tcW w:w="534" w:type="dxa"/>
          </w:tcPr>
          <w:p w:rsidR="00F7644D" w:rsidRPr="003A0677" w:rsidRDefault="00F7644D" w:rsidP="00991829">
            <w:pPr>
              <w:jc w:val="both"/>
            </w:pPr>
          </w:p>
        </w:tc>
        <w:tc>
          <w:tcPr>
            <w:tcW w:w="9390" w:type="dxa"/>
          </w:tcPr>
          <w:p w:rsidR="00F7644D" w:rsidRPr="003A0677" w:rsidRDefault="00240E71" w:rsidP="00991829">
            <w:pPr>
              <w:jc w:val="both"/>
            </w:pPr>
            <w:r w:rsidRPr="003A0677">
              <w:t>3.4. Порядок, место и срок предоставления конкурсной документации</w:t>
            </w:r>
          </w:p>
        </w:tc>
        <w:tc>
          <w:tcPr>
            <w:tcW w:w="456" w:type="dxa"/>
          </w:tcPr>
          <w:p w:rsidR="00F7644D" w:rsidRPr="003A0677" w:rsidRDefault="00F7644D" w:rsidP="00991829">
            <w:pPr>
              <w:jc w:val="both"/>
            </w:pPr>
          </w:p>
        </w:tc>
      </w:tr>
      <w:tr w:rsidR="00F7644D" w:rsidRPr="003A0677">
        <w:trPr>
          <w:trHeight w:val="285"/>
        </w:trPr>
        <w:tc>
          <w:tcPr>
            <w:tcW w:w="534" w:type="dxa"/>
          </w:tcPr>
          <w:p w:rsidR="00F7644D" w:rsidRPr="003A0677" w:rsidRDefault="00F7644D" w:rsidP="00991829">
            <w:pPr>
              <w:jc w:val="both"/>
            </w:pPr>
          </w:p>
        </w:tc>
        <w:tc>
          <w:tcPr>
            <w:tcW w:w="9390" w:type="dxa"/>
          </w:tcPr>
          <w:p w:rsidR="00F7644D" w:rsidRPr="003A0677" w:rsidRDefault="00240E71" w:rsidP="00991829">
            <w:pPr>
              <w:jc w:val="both"/>
            </w:pPr>
            <w:r w:rsidRPr="003A0677">
              <w:t>3.5. Порядок предоставления разъяснений положений конкурсной документации</w:t>
            </w:r>
          </w:p>
        </w:tc>
        <w:tc>
          <w:tcPr>
            <w:tcW w:w="456" w:type="dxa"/>
          </w:tcPr>
          <w:p w:rsidR="00F7644D" w:rsidRPr="003A0677" w:rsidRDefault="00F7644D" w:rsidP="00991829">
            <w:pPr>
              <w:jc w:val="both"/>
            </w:pPr>
          </w:p>
        </w:tc>
      </w:tr>
      <w:tr w:rsidR="00F7644D" w:rsidRPr="003A0677">
        <w:trPr>
          <w:trHeight w:val="417"/>
        </w:trPr>
        <w:tc>
          <w:tcPr>
            <w:tcW w:w="534" w:type="dxa"/>
          </w:tcPr>
          <w:p w:rsidR="00F7644D" w:rsidRPr="003A0677" w:rsidRDefault="00F7644D" w:rsidP="00991829">
            <w:pPr>
              <w:jc w:val="both"/>
            </w:pPr>
          </w:p>
        </w:tc>
        <w:tc>
          <w:tcPr>
            <w:tcW w:w="9390" w:type="dxa"/>
          </w:tcPr>
          <w:p w:rsidR="00F7644D" w:rsidRPr="003A0677" w:rsidRDefault="00240E71" w:rsidP="00991829">
            <w:pPr>
              <w:jc w:val="both"/>
            </w:pPr>
            <w:r w:rsidRPr="003A0677">
              <w:t>3.6. Внесение изменений в конкурсную документацию. Отказ от проведения открытого конкурса</w:t>
            </w:r>
          </w:p>
        </w:tc>
        <w:tc>
          <w:tcPr>
            <w:tcW w:w="456" w:type="dxa"/>
          </w:tcPr>
          <w:p w:rsidR="00F7644D" w:rsidRPr="003A0677" w:rsidRDefault="00F7644D" w:rsidP="00991829">
            <w:pPr>
              <w:jc w:val="both"/>
            </w:pPr>
          </w:p>
        </w:tc>
      </w:tr>
      <w:tr w:rsidR="00F7644D" w:rsidRPr="003A0677">
        <w:trPr>
          <w:trHeight w:val="440"/>
        </w:trPr>
        <w:tc>
          <w:tcPr>
            <w:tcW w:w="534" w:type="dxa"/>
          </w:tcPr>
          <w:p w:rsidR="00F7644D" w:rsidRPr="003A0677" w:rsidRDefault="00F7644D" w:rsidP="00991829">
            <w:pPr>
              <w:jc w:val="both"/>
            </w:pPr>
          </w:p>
        </w:tc>
        <w:tc>
          <w:tcPr>
            <w:tcW w:w="9390" w:type="dxa"/>
          </w:tcPr>
          <w:p w:rsidR="00F7644D" w:rsidRPr="003A0677" w:rsidRDefault="00240E71" w:rsidP="00991829">
            <w:pPr>
              <w:jc w:val="both"/>
            </w:pPr>
            <w:r w:rsidRPr="003A0677">
              <w:t>3.7. Порядок представления заявок на участие в открытом конкурсе и требования, предъявляемые к ним</w:t>
            </w:r>
          </w:p>
        </w:tc>
        <w:tc>
          <w:tcPr>
            <w:tcW w:w="456" w:type="dxa"/>
          </w:tcPr>
          <w:p w:rsidR="00F7644D" w:rsidRPr="003A0677" w:rsidRDefault="00F7644D" w:rsidP="00991829">
            <w:pPr>
              <w:jc w:val="both"/>
            </w:pPr>
          </w:p>
        </w:tc>
      </w:tr>
      <w:tr w:rsidR="00F7644D" w:rsidRPr="003A0677">
        <w:trPr>
          <w:trHeight w:val="298"/>
        </w:trPr>
        <w:tc>
          <w:tcPr>
            <w:tcW w:w="534" w:type="dxa"/>
          </w:tcPr>
          <w:p w:rsidR="00F7644D" w:rsidRPr="003A0677" w:rsidRDefault="00F7644D" w:rsidP="00991829">
            <w:pPr>
              <w:jc w:val="both"/>
            </w:pPr>
          </w:p>
        </w:tc>
        <w:tc>
          <w:tcPr>
            <w:tcW w:w="9390" w:type="dxa"/>
          </w:tcPr>
          <w:p w:rsidR="00F7644D" w:rsidRPr="003A0677" w:rsidRDefault="00240E71" w:rsidP="00991829">
            <w:pPr>
              <w:jc w:val="both"/>
            </w:pPr>
            <w:r w:rsidRPr="003A0677">
              <w:t>3.8. Порядок и срок изменения и (или) отзыва заявок на участие в открытом конкурсе</w:t>
            </w:r>
          </w:p>
        </w:tc>
        <w:tc>
          <w:tcPr>
            <w:tcW w:w="456" w:type="dxa"/>
          </w:tcPr>
          <w:p w:rsidR="00F7644D" w:rsidRPr="003A0677" w:rsidRDefault="00F7644D" w:rsidP="00991829">
            <w:pPr>
              <w:jc w:val="both"/>
            </w:pPr>
          </w:p>
        </w:tc>
      </w:tr>
      <w:tr w:rsidR="00F7644D" w:rsidRPr="003A0677">
        <w:trPr>
          <w:trHeight w:val="186"/>
        </w:trPr>
        <w:tc>
          <w:tcPr>
            <w:tcW w:w="534" w:type="dxa"/>
          </w:tcPr>
          <w:p w:rsidR="00F7644D" w:rsidRPr="003A0677" w:rsidRDefault="00F7644D" w:rsidP="00991829">
            <w:pPr>
              <w:jc w:val="both"/>
            </w:pPr>
          </w:p>
        </w:tc>
        <w:tc>
          <w:tcPr>
            <w:tcW w:w="9390" w:type="dxa"/>
          </w:tcPr>
          <w:p w:rsidR="00F7644D" w:rsidRPr="003A0677" w:rsidRDefault="00240E71" w:rsidP="00991829">
            <w:pPr>
              <w:jc w:val="both"/>
            </w:pPr>
            <w:r w:rsidRPr="003A0677">
              <w:t>3.9. Порядок вскрытия конвертов с заявками на участие в открытом конкурсе</w:t>
            </w:r>
          </w:p>
        </w:tc>
        <w:tc>
          <w:tcPr>
            <w:tcW w:w="456" w:type="dxa"/>
          </w:tcPr>
          <w:p w:rsidR="00F7644D" w:rsidRPr="003A0677" w:rsidRDefault="00F7644D" w:rsidP="00991829">
            <w:pPr>
              <w:jc w:val="both"/>
            </w:pPr>
          </w:p>
        </w:tc>
      </w:tr>
      <w:tr w:rsidR="00F7644D" w:rsidRPr="003A0677">
        <w:trPr>
          <w:trHeight w:val="417"/>
        </w:trPr>
        <w:tc>
          <w:tcPr>
            <w:tcW w:w="534" w:type="dxa"/>
          </w:tcPr>
          <w:p w:rsidR="00F7644D" w:rsidRPr="003A0677" w:rsidRDefault="00F7644D" w:rsidP="00991829">
            <w:pPr>
              <w:jc w:val="both"/>
            </w:pPr>
          </w:p>
        </w:tc>
        <w:tc>
          <w:tcPr>
            <w:tcW w:w="9390" w:type="dxa"/>
          </w:tcPr>
          <w:p w:rsidR="00F7644D" w:rsidRPr="003A0677" w:rsidRDefault="00240E71" w:rsidP="00991829">
            <w:pPr>
              <w:jc w:val="both"/>
            </w:pPr>
            <w:r w:rsidRPr="003A0677">
              <w:t>3.10. Порядок и срок проведения предварительного отбора участников открытого конкурса</w:t>
            </w:r>
          </w:p>
        </w:tc>
        <w:tc>
          <w:tcPr>
            <w:tcW w:w="456" w:type="dxa"/>
          </w:tcPr>
          <w:p w:rsidR="00F7644D" w:rsidRPr="003A0677" w:rsidRDefault="00F7644D" w:rsidP="00991829">
            <w:pPr>
              <w:jc w:val="both"/>
            </w:pPr>
          </w:p>
        </w:tc>
      </w:tr>
      <w:tr w:rsidR="00F7644D" w:rsidRPr="003A0677">
        <w:trPr>
          <w:trHeight w:val="196"/>
        </w:trPr>
        <w:tc>
          <w:tcPr>
            <w:tcW w:w="534" w:type="dxa"/>
          </w:tcPr>
          <w:p w:rsidR="00F7644D" w:rsidRPr="003A0677" w:rsidRDefault="00F7644D" w:rsidP="00991829">
            <w:pPr>
              <w:jc w:val="both"/>
            </w:pPr>
          </w:p>
        </w:tc>
        <w:tc>
          <w:tcPr>
            <w:tcW w:w="9390" w:type="dxa"/>
          </w:tcPr>
          <w:p w:rsidR="00F7644D" w:rsidRPr="003A0677" w:rsidRDefault="00240E71" w:rsidP="00991829">
            <w:pPr>
              <w:jc w:val="both"/>
            </w:pPr>
            <w:r w:rsidRPr="003A0677">
              <w:t>3.11. Порядок, место и срок представления конкурсных предложений</w:t>
            </w:r>
          </w:p>
        </w:tc>
        <w:tc>
          <w:tcPr>
            <w:tcW w:w="456" w:type="dxa"/>
          </w:tcPr>
          <w:p w:rsidR="00F7644D" w:rsidRPr="003A0677" w:rsidRDefault="00F7644D" w:rsidP="00991829">
            <w:pPr>
              <w:jc w:val="both"/>
            </w:pPr>
          </w:p>
        </w:tc>
      </w:tr>
      <w:tr w:rsidR="00F7644D" w:rsidRPr="003A0677">
        <w:trPr>
          <w:trHeight w:val="216"/>
        </w:trPr>
        <w:tc>
          <w:tcPr>
            <w:tcW w:w="534" w:type="dxa"/>
          </w:tcPr>
          <w:p w:rsidR="00F7644D" w:rsidRPr="003A0677" w:rsidRDefault="00F7644D">
            <w:pPr>
              <w:jc w:val="center"/>
            </w:pPr>
          </w:p>
        </w:tc>
        <w:tc>
          <w:tcPr>
            <w:tcW w:w="9390" w:type="dxa"/>
          </w:tcPr>
          <w:p w:rsidR="00F7644D" w:rsidRPr="003A0677" w:rsidRDefault="00240E71" w:rsidP="00991829">
            <w:pPr>
              <w:jc w:val="both"/>
            </w:pPr>
            <w:r w:rsidRPr="003A0677">
              <w:t>3.12. Порядок и срок изменения и (или) отзыва конкурсных предложений</w:t>
            </w:r>
          </w:p>
        </w:tc>
        <w:tc>
          <w:tcPr>
            <w:tcW w:w="456" w:type="dxa"/>
          </w:tcPr>
          <w:p w:rsidR="00F7644D" w:rsidRPr="003A0677" w:rsidRDefault="00F7644D">
            <w:pPr>
              <w:jc w:val="center"/>
            </w:pPr>
          </w:p>
        </w:tc>
      </w:tr>
      <w:tr w:rsidR="00F7644D" w:rsidRPr="003A0677">
        <w:trPr>
          <w:trHeight w:val="210"/>
        </w:trPr>
        <w:tc>
          <w:tcPr>
            <w:tcW w:w="534" w:type="dxa"/>
          </w:tcPr>
          <w:p w:rsidR="00F7644D" w:rsidRPr="003A0677" w:rsidRDefault="00F7644D">
            <w:pPr>
              <w:jc w:val="center"/>
            </w:pPr>
          </w:p>
        </w:tc>
        <w:tc>
          <w:tcPr>
            <w:tcW w:w="9390" w:type="dxa"/>
          </w:tcPr>
          <w:p w:rsidR="00F7644D" w:rsidRPr="003A0677" w:rsidRDefault="00240E71" w:rsidP="00991829">
            <w:pPr>
              <w:jc w:val="both"/>
            </w:pPr>
            <w:r w:rsidRPr="003A0677">
              <w:t>3.13. Порядок, место, дата и время вскрытия конвертов с конкурсными предложениями</w:t>
            </w:r>
          </w:p>
        </w:tc>
        <w:tc>
          <w:tcPr>
            <w:tcW w:w="456" w:type="dxa"/>
          </w:tcPr>
          <w:p w:rsidR="00F7644D" w:rsidRPr="003A0677" w:rsidRDefault="00F7644D">
            <w:pPr>
              <w:jc w:val="center"/>
            </w:pPr>
          </w:p>
        </w:tc>
      </w:tr>
      <w:tr w:rsidR="00F7644D" w:rsidRPr="003A0677">
        <w:trPr>
          <w:trHeight w:val="241"/>
        </w:trPr>
        <w:tc>
          <w:tcPr>
            <w:tcW w:w="534" w:type="dxa"/>
          </w:tcPr>
          <w:p w:rsidR="00F7644D" w:rsidRPr="003A0677" w:rsidRDefault="00F7644D">
            <w:pPr>
              <w:jc w:val="center"/>
            </w:pPr>
          </w:p>
        </w:tc>
        <w:tc>
          <w:tcPr>
            <w:tcW w:w="9390" w:type="dxa"/>
          </w:tcPr>
          <w:p w:rsidR="00F7644D" w:rsidRPr="003A0677" w:rsidRDefault="00240E71" w:rsidP="00991829">
            <w:pPr>
              <w:jc w:val="both"/>
            </w:pPr>
            <w:r w:rsidRPr="003A0677">
              <w:t>3.14. Порядок рассмотрения и оценки конкурсных предложений</w:t>
            </w:r>
          </w:p>
        </w:tc>
        <w:tc>
          <w:tcPr>
            <w:tcW w:w="456" w:type="dxa"/>
          </w:tcPr>
          <w:p w:rsidR="00F7644D" w:rsidRPr="003A0677" w:rsidRDefault="00F7644D">
            <w:pPr>
              <w:jc w:val="center"/>
            </w:pPr>
          </w:p>
        </w:tc>
      </w:tr>
      <w:tr w:rsidR="00F7644D" w:rsidRPr="003A0677">
        <w:trPr>
          <w:trHeight w:val="246"/>
        </w:trPr>
        <w:tc>
          <w:tcPr>
            <w:tcW w:w="534" w:type="dxa"/>
          </w:tcPr>
          <w:p w:rsidR="00F7644D" w:rsidRPr="003A0677" w:rsidRDefault="00F7644D">
            <w:pPr>
              <w:jc w:val="center"/>
            </w:pPr>
          </w:p>
        </w:tc>
        <w:tc>
          <w:tcPr>
            <w:tcW w:w="9390" w:type="dxa"/>
          </w:tcPr>
          <w:p w:rsidR="00F7644D" w:rsidRPr="003A0677" w:rsidRDefault="00240E71" w:rsidP="00991829">
            <w:pPr>
              <w:jc w:val="both"/>
            </w:pPr>
            <w:r w:rsidRPr="003A0677">
              <w:t>3.15. Порядок определения победителя открытого конкурса</w:t>
            </w:r>
          </w:p>
        </w:tc>
        <w:tc>
          <w:tcPr>
            <w:tcW w:w="456" w:type="dxa"/>
          </w:tcPr>
          <w:p w:rsidR="00F7644D" w:rsidRPr="003A0677" w:rsidRDefault="00F7644D">
            <w:pPr>
              <w:jc w:val="center"/>
            </w:pPr>
          </w:p>
        </w:tc>
      </w:tr>
      <w:tr w:rsidR="00F7644D" w:rsidRPr="003A0677">
        <w:trPr>
          <w:trHeight w:val="417"/>
        </w:trPr>
        <w:tc>
          <w:tcPr>
            <w:tcW w:w="534" w:type="dxa"/>
          </w:tcPr>
          <w:p w:rsidR="00F7644D" w:rsidRPr="003A0677" w:rsidRDefault="00F7644D">
            <w:pPr>
              <w:jc w:val="center"/>
            </w:pPr>
          </w:p>
        </w:tc>
        <w:tc>
          <w:tcPr>
            <w:tcW w:w="9390" w:type="dxa"/>
          </w:tcPr>
          <w:p w:rsidR="00F7644D" w:rsidRPr="003A0677" w:rsidRDefault="00240E71" w:rsidP="00991829">
            <w:pPr>
              <w:jc w:val="both"/>
            </w:pPr>
            <w:r w:rsidRPr="003A0677">
              <w:t>3.16. Срок подписания протокола о результатах проведения открытого конкурса,</w:t>
            </w:r>
          </w:p>
          <w:p w:rsidR="00F7644D" w:rsidRPr="003A0677" w:rsidRDefault="00240E71" w:rsidP="00991829">
            <w:pPr>
              <w:jc w:val="both"/>
            </w:pPr>
            <w:r w:rsidRPr="003A0677">
              <w:t>срок и порядок проведения переговоров с победителем конкурса</w:t>
            </w:r>
          </w:p>
        </w:tc>
        <w:tc>
          <w:tcPr>
            <w:tcW w:w="456" w:type="dxa"/>
          </w:tcPr>
          <w:p w:rsidR="00F7644D" w:rsidRPr="003A0677" w:rsidRDefault="00F7644D">
            <w:pPr>
              <w:jc w:val="center"/>
            </w:pPr>
          </w:p>
        </w:tc>
      </w:tr>
      <w:tr w:rsidR="00F7644D" w:rsidRPr="003A0677">
        <w:trPr>
          <w:trHeight w:val="257"/>
        </w:trPr>
        <w:tc>
          <w:tcPr>
            <w:tcW w:w="534" w:type="dxa"/>
          </w:tcPr>
          <w:p w:rsidR="00F7644D" w:rsidRPr="003A0677" w:rsidRDefault="00F7644D">
            <w:pPr>
              <w:jc w:val="center"/>
            </w:pPr>
          </w:p>
        </w:tc>
        <w:tc>
          <w:tcPr>
            <w:tcW w:w="9390" w:type="dxa"/>
          </w:tcPr>
          <w:p w:rsidR="00F7644D" w:rsidRPr="003A0677" w:rsidRDefault="00240E71" w:rsidP="00991829">
            <w:pPr>
              <w:jc w:val="both"/>
            </w:pPr>
            <w:r w:rsidRPr="003A0677">
              <w:t>3.17. Срок подписания концессионного соглашения</w:t>
            </w:r>
          </w:p>
        </w:tc>
        <w:tc>
          <w:tcPr>
            <w:tcW w:w="456" w:type="dxa"/>
          </w:tcPr>
          <w:p w:rsidR="00F7644D" w:rsidRPr="003A0677" w:rsidRDefault="00F7644D">
            <w:pPr>
              <w:jc w:val="center"/>
            </w:pPr>
          </w:p>
        </w:tc>
      </w:tr>
      <w:tr w:rsidR="00F7644D" w:rsidRPr="003A0677">
        <w:trPr>
          <w:trHeight w:val="417"/>
        </w:trPr>
        <w:tc>
          <w:tcPr>
            <w:tcW w:w="534" w:type="dxa"/>
          </w:tcPr>
          <w:p w:rsidR="00F7644D" w:rsidRPr="003A0677" w:rsidRDefault="00F7644D">
            <w:pPr>
              <w:jc w:val="center"/>
            </w:pPr>
          </w:p>
        </w:tc>
        <w:tc>
          <w:tcPr>
            <w:tcW w:w="9390" w:type="dxa"/>
          </w:tcPr>
          <w:p w:rsidR="00F7644D" w:rsidRPr="003A0677" w:rsidRDefault="00240E71" w:rsidP="00991829">
            <w:pPr>
              <w:jc w:val="both"/>
            </w:pPr>
            <w:r w:rsidRPr="003A0677">
              <w:t>3.18. Требования к победителю открытого конкурса о представлении документов, подтверждающих обеспечение исполнения обязательств концессионера по концессионному соглашению</w:t>
            </w:r>
          </w:p>
        </w:tc>
        <w:tc>
          <w:tcPr>
            <w:tcW w:w="456" w:type="dxa"/>
          </w:tcPr>
          <w:p w:rsidR="00F7644D" w:rsidRPr="003A0677" w:rsidRDefault="00F7644D">
            <w:pPr>
              <w:jc w:val="center"/>
            </w:pPr>
          </w:p>
        </w:tc>
      </w:tr>
      <w:tr w:rsidR="00F7644D" w:rsidRPr="003A0677">
        <w:trPr>
          <w:trHeight w:val="258"/>
        </w:trPr>
        <w:tc>
          <w:tcPr>
            <w:tcW w:w="534" w:type="dxa"/>
          </w:tcPr>
          <w:p w:rsidR="00F7644D" w:rsidRPr="003A0677" w:rsidRDefault="00F7644D">
            <w:pPr>
              <w:jc w:val="center"/>
            </w:pPr>
          </w:p>
        </w:tc>
        <w:tc>
          <w:tcPr>
            <w:tcW w:w="9390" w:type="dxa"/>
          </w:tcPr>
          <w:p w:rsidR="00F7644D" w:rsidRPr="003A0677" w:rsidRDefault="00240E71" w:rsidP="00991829">
            <w:pPr>
              <w:jc w:val="both"/>
            </w:pPr>
            <w:r w:rsidRPr="003A0677">
              <w:t>3.19. Признание открытого конкурса несостоявшимся</w:t>
            </w:r>
          </w:p>
        </w:tc>
        <w:tc>
          <w:tcPr>
            <w:tcW w:w="456" w:type="dxa"/>
          </w:tcPr>
          <w:p w:rsidR="00F7644D" w:rsidRPr="003A0677" w:rsidRDefault="00F7644D">
            <w:pPr>
              <w:jc w:val="center"/>
            </w:pPr>
          </w:p>
        </w:tc>
      </w:tr>
      <w:tr w:rsidR="00F7644D" w:rsidRPr="003A0677">
        <w:tc>
          <w:tcPr>
            <w:tcW w:w="534" w:type="dxa"/>
          </w:tcPr>
          <w:p w:rsidR="00F7644D" w:rsidRPr="003A0677" w:rsidRDefault="00240E71">
            <w:pPr>
              <w:jc w:val="center"/>
            </w:pPr>
            <w:r w:rsidRPr="003A0677">
              <w:t>IV.</w:t>
            </w:r>
          </w:p>
        </w:tc>
        <w:tc>
          <w:tcPr>
            <w:tcW w:w="9390" w:type="dxa"/>
          </w:tcPr>
          <w:p w:rsidR="00F7644D" w:rsidRPr="003A0677" w:rsidRDefault="00240E71" w:rsidP="00991829">
            <w:pPr>
              <w:jc w:val="both"/>
            </w:pPr>
            <w:r w:rsidRPr="003A0677">
              <w:t>ОБРАЗЦЫ ФОРМ И ДОКУМЕНТОВ ДЛЯ ЗАПОЛНЕНИЯ УЧАСТНИКАМИ ОТКРЫТОГО КОНКУРСА</w:t>
            </w:r>
          </w:p>
        </w:tc>
        <w:tc>
          <w:tcPr>
            <w:tcW w:w="456" w:type="dxa"/>
          </w:tcPr>
          <w:p w:rsidR="00F7644D" w:rsidRPr="003A0677" w:rsidRDefault="00F7644D">
            <w:pPr>
              <w:jc w:val="center"/>
            </w:pPr>
          </w:p>
        </w:tc>
      </w:tr>
      <w:tr w:rsidR="00F7644D" w:rsidRPr="003A0677">
        <w:tc>
          <w:tcPr>
            <w:tcW w:w="534" w:type="dxa"/>
          </w:tcPr>
          <w:p w:rsidR="00F7644D" w:rsidRPr="003A0677" w:rsidRDefault="00F7644D">
            <w:pPr>
              <w:jc w:val="center"/>
            </w:pPr>
          </w:p>
        </w:tc>
        <w:tc>
          <w:tcPr>
            <w:tcW w:w="9390" w:type="dxa"/>
          </w:tcPr>
          <w:p w:rsidR="00F7644D" w:rsidRPr="003A0677" w:rsidRDefault="00240E71" w:rsidP="00991829">
            <w:pPr>
              <w:jc w:val="both"/>
            </w:pPr>
            <w:r w:rsidRPr="003A0677">
              <w:t>форма 4.1. Опись документов, представляемых для участия в предварительном отборе открытого конкурса</w:t>
            </w:r>
          </w:p>
        </w:tc>
        <w:tc>
          <w:tcPr>
            <w:tcW w:w="456" w:type="dxa"/>
          </w:tcPr>
          <w:p w:rsidR="00F7644D" w:rsidRPr="003A0677" w:rsidRDefault="00F7644D">
            <w:pPr>
              <w:jc w:val="center"/>
            </w:pPr>
          </w:p>
        </w:tc>
      </w:tr>
      <w:tr w:rsidR="00F7644D" w:rsidRPr="003A0677">
        <w:tc>
          <w:tcPr>
            <w:tcW w:w="534" w:type="dxa"/>
          </w:tcPr>
          <w:p w:rsidR="00F7644D" w:rsidRPr="003A0677" w:rsidRDefault="00F7644D">
            <w:pPr>
              <w:jc w:val="center"/>
            </w:pPr>
          </w:p>
        </w:tc>
        <w:tc>
          <w:tcPr>
            <w:tcW w:w="9390" w:type="dxa"/>
          </w:tcPr>
          <w:p w:rsidR="00F7644D" w:rsidRPr="003A0677" w:rsidRDefault="00240E71" w:rsidP="00991829">
            <w:pPr>
              <w:jc w:val="both"/>
            </w:pPr>
            <w:r w:rsidRPr="003A0677">
              <w:t>форма 4.2. Заявка на участие в конкурсе</w:t>
            </w:r>
          </w:p>
        </w:tc>
        <w:tc>
          <w:tcPr>
            <w:tcW w:w="456" w:type="dxa"/>
          </w:tcPr>
          <w:p w:rsidR="00F7644D" w:rsidRPr="003A0677" w:rsidRDefault="00F7644D">
            <w:pPr>
              <w:jc w:val="center"/>
            </w:pPr>
          </w:p>
        </w:tc>
      </w:tr>
      <w:tr w:rsidR="00F7644D" w:rsidRPr="003A0677">
        <w:tc>
          <w:tcPr>
            <w:tcW w:w="534" w:type="dxa"/>
          </w:tcPr>
          <w:p w:rsidR="00F7644D" w:rsidRPr="003A0677" w:rsidRDefault="00F7644D">
            <w:pPr>
              <w:jc w:val="center"/>
            </w:pPr>
          </w:p>
        </w:tc>
        <w:tc>
          <w:tcPr>
            <w:tcW w:w="9390" w:type="dxa"/>
          </w:tcPr>
          <w:p w:rsidR="00F7644D" w:rsidRPr="003A0677" w:rsidRDefault="00240E71" w:rsidP="00991829">
            <w:pPr>
              <w:jc w:val="both"/>
            </w:pPr>
            <w:r w:rsidRPr="003A0677">
              <w:t>форма 4.3. Анкета участника открытого конкурса</w:t>
            </w:r>
          </w:p>
        </w:tc>
        <w:tc>
          <w:tcPr>
            <w:tcW w:w="456" w:type="dxa"/>
          </w:tcPr>
          <w:p w:rsidR="00F7644D" w:rsidRPr="003A0677" w:rsidRDefault="00F7644D">
            <w:pPr>
              <w:jc w:val="center"/>
            </w:pPr>
          </w:p>
        </w:tc>
      </w:tr>
      <w:tr w:rsidR="00F7644D" w:rsidRPr="003A0677">
        <w:tc>
          <w:tcPr>
            <w:tcW w:w="534" w:type="dxa"/>
          </w:tcPr>
          <w:p w:rsidR="00F7644D" w:rsidRPr="003A0677" w:rsidRDefault="00F7644D">
            <w:pPr>
              <w:jc w:val="center"/>
            </w:pPr>
          </w:p>
        </w:tc>
        <w:tc>
          <w:tcPr>
            <w:tcW w:w="9390" w:type="dxa"/>
          </w:tcPr>
          <w:p w:rsidR="00F7644D" w:rsidRPr="003A0677" w:rsidRDefault="00240E71" w:rsidP="00991829">
            <w:pPr>
              <w:jc w:val="both"/>
            </w:pPr>
            <w:r w:rsidRPr="003A0677">
              <w:t>форма 4.4. Запрос на представление разъяснений содержания конкурсной</w:t>
            </w:r>
          </w:p>
          <w:p w:rsidR="00F7644D" w:rsidRPr="003A0677" w:rsidRDefault="00240E71" w:rsidP="00991829">
            <w:pPr>
              <w:jc w:val="both"/>
            </w:pPr>
            <w:r w:rsidRPr="003A0677">
              <w:t>документации</w:t>
            </w:r>
          </w:p>
        </w:tc>
        <w:tc>
          <w:tcPr>
            <w:tcW w:w="456" w:type="dxa"/>
          </w:tcPr>
          <w:p w:rsidR="00F7644D" w:rsidRPr="003A0677" w:rsidRDefault="00F7644D">
            <w:pPr>
              <w:jc w:val="center"/>
            </w:pPr>
          </w:p>
        </w:tc>
      </w:tr>
      <w:tr w:rsidR="00F7644D" w:rsidRPr="003A0677">
        <w:tc>
          <w:tcPr>
            <w:tcW w:w="534" w:type="dxa"/>
          </w:tcPr>
          <w:p w:rsidR="00F7644D" w:rsidRPr="003A0677" w:rsidRDefault="00F7644D">
            <w:pPr>
              <w:jc w:val="center"/>
            </w:pPr>
          </w:p>
        </w:tc>
        <w:tc>
          <w:tcPr>
            <w:tcW w:w="9390" w:type="dxa"/>
          </w:tcPr>
          <w:p w:rsidR="00F7644D" w:rsidRPr="003A0677" w:rsidRDefault="00240E71" w:rsidP="00991829">
            <w:pPr>
              <w:jc w:val="both"/>
            </w:pPr>
            <w:r w:rsidRPr="003A0677">
              <w:t>форма 4.5. Конкурсное предложение участника открытого конкурса</w:t>
            </w:r>
          </w:p>
        </w:tc>
        <w:tc>
          <w:tcPr>
            <w:tcW w:w="456" w:type="dxa"/>
          </w:tcPr>
          <w:p w:rsidR="00F7644D" w:rsidRPr="003A0677" w:rsidRDefault="00F7644D">
            <w:pPr>
              <w:jc w:val="center"/>
            </w:pPr>
          </w:p>
        </w:tc>
      </w:tr>
      <w:tr w:rsidR="00F7644D" w:rsidRPr="003A0677">
        <w:tc>
          <w:tcPr>
            <w:tcW w:w="534" w:type="dxa"/>
          </w:tcPr>
          <w:p w:rsidR="00F7644D" w:rsidRPr="003A0677" w:rsidRDefault="00F7644D">
            <w:pPr>
              <w:jc w:val="center"/>
            </w:pPr>
          </w:p>
        </w:tc>
        <w:tc>
          <w:tcPr>
            <w:tcW w:w="9390" w:type="dxa"/>
          </w:tcPr>
          <w:p w:rsidR="00F7644D" w:rsidRPr="003A0677" w:rsidRDefault="00240E71" w:rsidP="00991829">
            <w:pPr>
              <w:jc w:val="both"/>
            </w:pPr>
            <w:r w:rsidRPr="003A0677">
              <w:t>форма 4.6. Опись документов, представляемых участником открытого конкурса для участия в открытом конкурсе</w:t>
            </w:r>
          </w:p>
        </w:tc>
        <w:tc>
          <w:tcPr>
            <w:tcW w:w="456" w:type="dxa"/>
          </w:tcPr>
          <w:p w:rsidR="00F7644D" w:rsidRPr="003A0677" w:rsidRDefault="00F7644D">
            <w:pPr>
              <w:jc w:val="center"/>
            </w:pPr>
          </w:p>
        </w:tc>
      </w:tr>
      <w:tr w:rsidR="00F7644D" w:rsidRPr="003A0677">
        <w:tc>
          <w:tcPr>
            <w:tcW w:w="534" w:type="dxa"/>
          </w:tcPr>
          <w:p w:rsidR="00F7644D" w:rsidRPr="003A0677" w:rsidRDefault="00240E71">
            <w:pPr>
              <w:jc w:val="center"/>
            </w:pPr>
            <w:r w:rsidRPr="003A0677">
              <w:t>V.</w:t>
            </w:r>
          </w:p>
        </w:tc>
        <w:tc>
          <w:tcPr>
            <w:tcW w:w="9390" w:type="dxa"/>
          </w:tcPr>
          <w:p w:rsidR="00F7644D" w:rsidRPr="003A0677" w:rsidRDefault="00240E71" w:rsidP="00991829">
            <w:pPr>
              <w:jc w:val="both"/>
            </w:pPr>
            <w:r w:rsidRPr="003A0677">
              <w:t>Проект концессионного соглашения</w:t>
            </w:r>
            <w:r w:rsidR="00C72C9F" w:rsidRPr="003A0677">
              <w:t xml:space="preserve"> с приложениями</w:t>
            </w:r>
          </w:p>
        </w:tc>
        <w:tc>
          <w:tcPr>
            <w:tcW w:w="456" w:type="dxa"/>
          </w:tcPr>
          <w:p w:rsidR="00F7644D" w:rsidRPr="003A0677" w:rsidRDefault="00F7644D">
            <w:pPr>
              <w:jc w:val="center"/>
            </w:pPr>
          </w:p>
        </w:tc>
      </w:tr>
      <w:tr w:rsidR="00F7644D" w:rsidRPr="003A0677">
        <w:tc>
          <w:tcPr>
            <w:tcW w:w="534" w:type="dxa"/>
          </w:tcPr>
          <w:p w:rsidR="00F7644D" w:rsidRPr="003A0677" w:rsidRDefault="00240E71">
            <w:pPr>
              <w:jc w:val="center"/>
            </w:pPr>
            <w:r w:rsidRPr="003A0677">
              <w:t>VI.</w:t>
            </w:r>
          </w:p>
        </w:tc>
        <w:tc>
          <w:tcPr>
            <w:tcW w:w="9390" w:type="dxa"/>
          </w:tcPr>
          <w:p w:rsidR="00F7644D" w:rsidRPr="003A0677" w:rsidRDefault="00240E71" w:rsidP="00991829">
            <w:pPr>
              <w:jc w:val="both"/>
            </w:pPr>
            <w:r w:rsidRPr="003A0677">
              <w:t>Приложения к конкурсной документации</w:t>
            </w:r>
          </w:p>
          <w:p w:rsidR="00203C6B" w:rsidRPr="003A0677" w:rsidRDefault="00203C6B" w:rsidP="00991829">
            <w:pPr>
              <w:jc w:val="both"/>
            </w:pPr>
          </w:p>
          <w:p w:rsidR="006D231B" w:rsidRPr="003A0677" w:rsidRDefault="006D231B" w:rsidP="00991829">
            <w:pPr>
              <w:jc w:val="both"/>
            </w:pPr>
          </w:p>
          <w:p w:rsidR="006D231B" w:rsidRPr="003A0677" w:rsidRDefault="006D231B" w:rsidP="00991829">
            <w:pPr>
              <w:jc w:val="both"/>
            </w:pPr>
          </w:p>
          <w:p w:rsidR="006D231B" w:rsidRPr="003A0677" w:rsidRDefault="006D231B" w:rsidP="00991829">
            <w:pPr>
              <w:jc w:val="both"/>
            </w:pPr>
          </w:p>
        </w:tc>
        <w:tc>
          <w:tcPr>
            <w:tcW w:w="456" w:type="dxa"/>
          </w:tcPr>
          <w:p w:rsidR="00F7644D" w:rsidRPr="003A0677" w:rsidRDefault="00F7644D">
            <w:pPr>
              <w:jc w:val="center"/>
            </w:pPr>
          </w:p>
        </w:tc>
      </w:tr>
    </w:tbl>
    <w:p w:rsidR="00F7644D" w:rsidRPr="003A0677" w:rsidRDefault="00240E71" w:rsidP="006D231B">
      <w:pPr>
        <w:numPr>
          <w:ilvl w:val="0"/>
          <w:numId w:val="10"/>
        </w:numPr>
        <w:ind w:left="0" w:firstLine="0"/>
        <w:jc w:val="center"/>
        <w:rPr>
          <w:b/>
        </w:rPr>
      </w:pPr>
      <w:r w:rsidRPr="003A0677">
        <w:rPr>
          <w:b/>
        </w:rPr>
        <w:lastRenderedPageBreak/>
        <w:t>ОБЩИЕ ПОЛОЖЕНИЯ</w:t>
      </w:r>
    </w:p>
    <w:p w:rsidR="00F7644D" w:rsidRPr="003A0677" w:rsidRDefault="00F7644D">
      <w:pPr>
        <w:jc w:val="both"/>
        <w:rPr>
          <w:sz w:val="22"/>
        </w:rPr>
      </w:pPr>
    </w:p>
    <w:p w:rsidR="00F7644D" w:rsidRPr="003A0677" w:rsidRDefault="00240E71">
      <w:pPr>
        <w:numPr>
          <w:ilvl w:val="1"/>
          <w:numId w:val="8"/>
        </w:numPr>
        <w:ind w:left="0" w:firstLine="0"/>
        <w:jc w:val="center"/>
        <w:rPr>
          <w:b/>
        </w:rPr>
      </w:pPr>
      <w:r w:rsidRPr="003A0677">
        <w:rPr>
          <w:b/>
        </w:rPr>
        <w:t>Законодательное регулирование</w:t>
      </w:r>
    </w:p>
    <w:p w:rsidR="00F7644D" w:rsidRPr="003A0677" w:rsidRDefault="00F7644D" w:rsidP="00E30D27">
      <w:pPr>
        <w:jc w:val="both"/>
      </w:pPr>
    </w:p>
    <w:p w:rsidR="00F7644D" w:rsidRPr="003A0677" w:rsidRDefault="00240E71" w:rsidP="00E30D27">
      <w:pPr>
        <w:ind w:firstLine="720"/>
        <w:jc w:val="both"/>
      </w:pPr>
      <w:r w:rsidRPr="003A0677">
        <w:t xml:space="preserve">Настоящая конкурсная документация подготовлена в соответствии с Гражданским кодексом Российской Федерации, Федеральным законом от 26.07.2006 № 135-ФЗ </w:t>
      </w:r>
      <w:r w:rsidR="001A1608" w:rsidRPr="003A0677">
        <w:t>«</w:t>
      </w:r>
      <w:r w:rsidRPr="003A0677">
        <w:t>О защите конкуренции</w:t>
      </w:r>
      <w:r w:rsidR="001A1608" w:rsidRPr="003A0677">
        <w:t>»</w:t>
      </w:r>
      <w:r w:rsidRPr="003A0677">
        <w:t xml:space="preserve">, Федеральным законом от 17.08.1995 № 147-ФЗ </w:t>
      </w:r>
      <w:r w:rsidR="001A1608" w:rsidRPr="003A0677">
        <w:t>«</w:t>
      </w:r>
      <w:r w:rsidRPr="003A0677">
        <w:t>О естественных монополиях</w:t>
      </w:r>
      <w:r w:rsidR="001A1608" w:rsidRPr="003A0677">
        <w:t>»</w:t>
      </w:r>
      <w:r w:rsidRPr="003A0677">
        <w:t xml:space="preserve">, Федеральным законом от 21.07.2005 № 115-ФЗ </w:t>
      </w:r>
      <w:r w:rsidR="001A1608" w:rsidRPr="003A0677">
        <w:t>«</w:t>
      </w:r>
      <w:r w:rsidRPr="003A0677">
        <w:t>О концессионных соглашениях</w:t>
      </w:r>
      <w:r w:rsidR="001A1608" w:rsidRPr="003A0677">
        <w:t>»</w:t>
      </w:r>
      <w:r w:rsidRPr="003A0677">
        <w:t xml:space="preserve"> и иными  правовыми актами, регламентирующими порядок заключения концессионных соглашений в отношении системы коммунальной инфраструктуры и иных объектов коммунального хозяйства, Федеральным законом от </w:t>
      </w:r>
      <w:r w:rsidR="00B93F05" w:rsidRPr="003A0677">
        <w:t>27 июля 2010 г. № 190</w:t>
      </w:r>
      <w:r w:rsidR="007F0E44" w:rsidRPr="003A0677">
        <w:t xml:space="preserve">-ФЗ </w:t>
      </w:r>
      <w:r w:rsidR="001A1608" w:rsidRPr="003A0677">
        <w:t>«</w:t>
      </w:r>
      <w:r w:rsidR="00B93F05" w:rsidRPr="003A0677">
        <w:t>О теплоснабжении</w:t>
      </w:r>
      <w:r w:rsidR="001A1608" w:rsidRPr="003A0677">
        <w:t>»</w:t>
      </w:r>
      <w:r w:rsidRPr="003A0677">
        <w:t>.</w:t>
      </w:r>
    </w:p>
    <w:p w:rsidR="00F7644D" w:rsidRPr="003A0677" w:rsidRDefault="00F7644D">
      <w:pPr>
        <w:ind w:firstLine="709"/>
        <w:jc w:val="both"/>
      </w:pPr>
    </w:p>
    <w:p w:rsidR="00F7644D" w:rsidRPr="003A0677" w:rsidRDefault="00240E71">
      <w:pPr>
        <w:jc w:val="center"/>
        <w:rPr>
          <w:b/>
        </w:rPr>
      </w:pPr>
      <w:r w:rsidRPr="003A0677">
        <w:rPr>
          <w:b/>
        </w:rPr>
        <w:t>1.2. Основные понятия, используемые в документации</w:t>
      </w:r>
    </w:p>
    <w:p w:rsidR="00F7644D" w:rsidRPr="003A0677" w:rsidRDefault="00F7644D">
      <w:pPr>
        <w:pStyle w:val="Style4"/>
        <w:spacing w:line="240" w:lineRule="auto"/>
        <w:ind w:firstLine="709"/>
      </w:pPr>
    </w:p>
    <w:p w:rsidR="00F7644D" w:rsidRPr="003A0677" w:rsidRDefault="00240E71">
      <w:pPr>
        <w:pStyle w:val="Style4"/>
        <w:spacing w:line="240" w:lineRule="auto"/>
        <w:ind w:firstLine="709"/>
      </w:pPr>
      <w:r w:rsidRPr="003A0677">
        <w:t>Определения и сокращения, используемые в настоящей конкурсной документации.</w:t>
      </w:r>
    </w:p>
    <w:p w:rsidR="00F7644D" w:rsidRPr="003A0677" w:rsidRDefault="00240E71">
      <w:pPr>
        <w:pStyle w:val="Style4"/>
        <w:spacing w:line="240" w:lineRule="auto"/>
        <w:ind w:firstLine="709"/>
      </w:pPr>
      <w:r w:rsidRPr="003A0677">
        <w:rPr>
          <w:b/>
        </w:rPr>
        <w:t>Открытый конкурс</w:t>
      </w:r>
      <w:r w:rsidRPr="003A0677">
        <w:t xml:space="preserve"> - торги, победителем которых признаётся лицо, которое предложило наилучшие условия исполнения концессионного соглашения.</w:t>
      </w:r>
    </w:p>
    <w:p w:rsidR="00F7644D" w:rsidRPr="003A0677" w:rsidRDefault="00240E71">
      <w:pPr>
        <w:pStyle w:val="Style4"/>
        <w:spacing w:line="240" w:lineRule="auto"/>
        <w:ind w:firstLine="709"/>
      </w:pPr>
      <w:r w:rsidRPr="003A0677">
        <w:rPr>
          <w:b/>
        </w:rPr>
        <w:t>Конкурсная документация</w:t>
      </w:r>
      <w:r w:rsidRPr="003A0677">
        <w:t xml:space="preserve"> - документация, содержащая требования к предмету открытого конкурса, порядку проведения открытого конкурса, участникам открытого конкурса, а также другие положения и условия в соответствии с Федеральным законом от 21.07.2005 </w:t>
      </w:r>
      <w:r w:rsidR="00395682" w:rsidRPr="003A0677">
        <w:t>№</w:t>
      </w:r>
      <w:r w:rsidRPr="003A0677">
        <w:t xml:space="preserve"> 115-ФЗ </w:t>
      </w:r>
      <w:r w:rsidR="001A1608" w:rsidRPr="003A0677">
        <w:t>«</w:t>
      </w:r>
      <w:r w:rsidRPr="003A0677">
        <w:t>О концессионных соглашениях</w:t>
      </w:r>
      <w:r w:rsidR="001A1608" w:rsidRPr="003A0677">
        <w:t>»</w:t>
      </w:r>
      <w:r w:rsidRPr="003A0677">
        <w:t xml:space="preserve"> (далее - Закон о концессиях).</w:t>
      </w:r>
    </w:p>
    <w:p w:rsidR="00F7644D" w:rsidRPr="003A0677" w:rsidRDefault="00240E71">
      <w:pPr>
        <w:pStyle w:val="Style4"/>
        <w:spacing w:line="240" w:lineRule="auto"/>
        <w:ind w:firstLine="709"/>
      </w:pPr>
      <w:r w:rsidRPr="003A0677">
        <w:rPr>
          <w:b/>
        </w:rPr>
        <w:t>Концедент</w:t>
      </w:r>
      <w:r w:rsidRPr="003A0677">
        <w:t xml:space="preserve"> - </w:t>
      </w:r>
      <w:r w:rsidR="004E272D" w:rsidRPr="003A0677">
        <w:t>Кушвинский городской округ в лице Комитета по управлению муниципальным имуществом</w:t>
      </w:r>
      <w:r w:rsidR="00502EA4" w:rsidRPr="003A0677">
        <w:t xml:space="preserve"> Кушвинского городского округа</w:t>
      </w:r>
      <w:r w:rsidRPr="003A0677">
        <w:t>.</w:t>
      </w:r>
    </w:p>
    <w:p w:rsidR="00F7644D" w:rsidRPr="003A0677" w:rsidRDefault="00240E71">
      <w:pPr>
        <w:pStyle w:val="Style4"/>
        <w:spacing w:line="240" w:lineRule="auto"/>
        <w:ind w:firstLine="709"/>
      </w:pPr>
      <w:r w:rsidRPr="003A0677">
        <w:rPr>
          <w:b/>
        </w:rPr>
        <w:t>Концессионер</w:t>
      </w:r>
      <w:r w:rsidRPr="003A0677">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(объединение лиц), заключивший с концедентом по результатам открытого конкурса концессионное соглашение.</w:t>
      </w:r>
    </w:p>
    <w:p w:rsidR="00F7644D" w:rsidRPr="003A0677" w:rsidRDefault="00240E71">
      <w:pPr>
        <w:pStyle w:val="Style4"/>
        <w:spacing w:line="240" w:lineRule="auto"/>
        <w:ind w:firstLine="709"/>
      </w:pPr>
      <w:r w:rsidRPr="003A0677">
        <w:rPr>
          <w:b/>
        </w:rPr>
        <w:t>Конкурсная комиссия</w:t>
      </w:r>
      <w:r w:rsidRPr="003A0677">
        <w:t xml:space="preserve"> — конкурсная комиссия по проведению открытого конкурса.</w:t>
      </w:r>
    </w:p>
    <w:p w:rsidR="00F7644D" w:rsidRPr="003A0677" w:rsidRDefault="00240E71">
      <w:pPr>
        <w:pStyle w:val="Style4"/>
        <w:spacing w:line="240" w:lineRule="auto"/>
        <w:ind w:firstLine="709"/>
      </w:pPr>
      <w:r w:rsidRPr="003A0677">
        <w:rPr>
          <w:b/>
        </w:rPr>
        <w:t>Концессионное соглашение</w:t>
      </w:r>
      <w:r w:rsidRPr="003A0677">
        <w:t xml:space="preserve"> - соглашение, по которому одна сторона, концессионер, обязуется за свой счет создать и реконструировать определенное этим соглашением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 (далее - объекты концессионного соглашения), право собственности на которое принадлежит и  будет принадлежать  другой стороне - концеденту, осуществлять деятельность с использованием (эксплуатацией) объектов концессионного соглашения, а концедент обязуется предоставить концессионеру на срок, установленный этим соглашением, права владения и пользования объектами концессионного соглашения для осуществления указанной деятельности.</w:t>
      </w:r>
    </w:p>
    <w:p w:rsidR="00F7644D" w:rsidRPr="003A0677" w:rsidRDefault="00240E71">
      <w:pPr>
        <w:pStyle w:val="Style4"/>
        <w:spacing w:line="240" w:lineRule="auto"/>
        <w:ind w:firstLine="709"/>
      </w:pPr>
      <w:r w:rsidRPr="003A0677">
        <w:rPr>
          <w:b/>
        </w:rPr>
        <w:t>Конкурсное предложение</w:t>
      </w:r>
      <w:r w:rsidRPr="003A0677">
        <w:t xml:space="preserve"> - комплект документов, представленный на рассмотрение конкурсной комиссии участником открытого конкурса, прошедшим предварительный отбор, в соответствии с требованиями настоящей конкурсной документации.</w:t>
      </w:r>
    </w:p>
    <w:p w:rsidR="00F7644D" w:rsidRPr="003A0677" w:rsidRDefault="00240E71">
      <w:pPr>
        <w:pStyle w:val="Style4"/>
        <w:spacing w:line="240" w:lineRule="auto"/>
        <w:ind w:firstLine="709"/>
      </w:pPr>
      <w:r w:rsidRPr="003A0677">
        <w:rPr>
          <w:b/>
        </w:rPr>
        <w:t>Критерии открытого конкурса</w:t>
      </w:r>
      <w:r w:rsidRPr="003A0677">
        <w:t xml:space="preserve"> — условия, установленные настоящей конкурсной документацией, для определения победителя конкурса.</w:t>
      </w:r>
    </w:p>
    <w:p w:rsidR="00F7644D" w:rsidRPr="003A0677" w:rsidRDefault="00240E71">
      <w:pPr>
        <w:pStyle w:val="Style4"/>
        <w:spacing w:line="240" w:lineRule="auto"/>
        <w:ind w:firstLine="709"/>
      </w:pPr>
      <w:r w:rsidRPr="003A0677">
        <w:rPr>
          <w:b/>
        </w:rPr>
        <w:t>Задаток</w:t>
      </w:r>
      <w:r w:rsidRPr="003A0677">
        <w:t xml:space="preserve"> - обеспечение исполнения обязательств по заключению концессионного соглашения, внесённое заявителем в соответствии настоящей конкурсной документацией.</w:t>
      </w:r>
    </w:p>
    <w:p w:rsidR="00F7644D" w:rsidRPr="003A0677" w:rsidRDefault="00240E71">
      <w:pPr>
        <w:pStyle w:val="Style4"/>
        <w:spacing w:line="240" w:lineRule="auto"/>
        <w:ind w:firstLine="709"/>
      </w:pPr>
      <w:r w:rsidRPr="003A0677">
        <w:rPr>
          <w:b/>
        </w:rPr>
        <w:t>Заявитель</w:t>
      </w:r>
      <w:r w:rsidRPr="003A0677">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(объединение лиц), представившие заявку на участие в открытом конкурсе в конкурсную комиссию.</w:t>
      </w:r>
    </w:p>
    <w:p w:rsidR="00F7644D" w:rsidRPr="003A0677" w:rsidRDefault="00240E71">
      <w:pPr>
        <w:pStyle w:val="Style4"/>
        <w:spacing w:line="240" w:lineRule="auto"/>
        <w:ind w:firstLine="709"/>
      </w:pPr>
      <w:r w:rsidRPr="003A0677">
        <w:rPr>
          <w:b/>
        </w:rPr>
        <w:t>Заявка на участие в открытом</w:t>
      </w:r>
      <w:r w:rsidRPr="003A0677">
        <w:rPr>
          <w:b/>
        </w:rPr>
        <w:tab/>
        <w:t>конкурсе (заявка)</w:t>
      </w:r>
      <w:r w:rsidRPr="003A0677">
        <w:t xml:space="preserve"> – комплект документов, представленный заявителем</w:t>
      </w:r>
      <w:r w:rsidRPr="003A0677">
        <w:tab/>
        <w:t>для участия в предварительном отборе участников открытого конкурса в соответствии с требованиями настоящей конкурсной документации.</w:t>
      </w:r>
    </w:p>
    <w:p w:rsidR="00F7644D" w:rsidRPr="003A0677" w:rsidRDefault="00240E71">
      <w:pPr>
        <w:pStyle w:val="Style4"/>
        <w:spacing w:line="240" w:lineRule="auto"/>
        <w:ind w:firstLine="709"/>
      </w:pPr>
      <w:r w:rsidRPr="003A0677">
        <w:rPr>
          <w:b/>
        </w:rPr>
        <w:lastRenderedPageBreak/>
        <w:t>Объекты концессионного соглашения</w:t>
      </w:r>
      <w:r w:rsidRPr="003A0677">
        <w:t xml:space="preserve"> - объекты </w:t>
      </w:r>
      <w:r w:rsidR="001A1608" w:rsidRPr="003A0677">
        <w:rPr>
          <w:szCs w:val="24"/>
        </w:rPr>
        <w:t>теплоснабжения</w:t>
      </w:r>
      <w:r w:rsidR="003D48D8" w:rsidRPr="003A0677">
        <w:rPr>
          <w:szCs w:val="24"/>
        </w:rPr>
        <w:t xml:space="preserve">, </w:t>
      </w:r>
      <w:r w:rsidRPr="003A0677">
        <w:t>находящиеся в собственности концедента, и передаваемые концедентом во владение и пользование концессионеру для осуществления деятельности по реконструкции существующих и созданию новых.</w:t>
      </w:r>
    </w:p>
    <w:p w:rsidR="00F7644D" w:rsidRPr="003A0677" w:rsidRDefault="00240E71">
      <w:pPr>
        <w:pStyle w:val="Style4"/>
        <w:spacing w:line="240" w:lineRule="auto"/>
        <w:ind w:firstLine="709"/>
      </w:pPr>
      <w:r w:rsidRPr="003A0677">
        <w:rPr>
          <w:b/>
        </w:rPr>
        <w:t>Официальный сайт концедента</w:t>
      </w:r>
      <w:r w:rsidRPr="003A0677">
        <w:t xml:space="preserve"> - сайт в информационно-телекоммуникационной сети </w:t>
      </w:r>
      <w:r w:rsidR="001A1608" w:rsidRPr="003A0677">
        <w:t>«</w:t>
      </w:r>
      <w:r w:rsidRPr="003A0677">
        <w:t>Интернет</w:t>
      </w:r>
      <w:r w:rsidR="001A1608" w:rsidRPr="003A0677">
        <w:t>»</w:t>
      </w:r>
      <w:r w:rsidRPr="003A0677">
        <w:t xml:space="preserve"> для размещения информации о проведении торгов - </w:t>
      </w:r>
      <w:hyperlink r:id="rId9">
        <w:r w:rsidRPr="003A0677">
          <w:rPr>
            <w:u w:val="single"/>
          </w:rPr>
          <w:t>www.torgi.gov.ru</w:t>
        </w:r>
      </w:hyperlink>
      <w:r w:rsidRPr="003A0677">
        <w:t xml:space="preserve">, а также сайт </w:t>
      </w:r>
      <w:r w:rsidR="00502EA4" w:rsidRPr="003A0677">
        <w:t>Кушвинского</w:t>
      </w:r>
      <w:r w:rsidRPr="003A0677">
        <w:t xml:space="preserve"> городского округа в информационно-телекоммуникационной сети </w:t>
      </w:r>
      <w:r w:rsidR="001A1608" w:rsidRPr="003A0677">
        <w:t>«</w:t>
      </w:r>
      <w:r w:rsidRPr="003A0677">
        <w:t>Интернет</w:t>
      </w:r>
      <w:r w:rsidR="001A1608" w:rsidRPr="003A0677">
        <w:t>»</w:t>
      </w:r>
      <w:r w:rsidRPr="003A0677">
        <w:t xml:space="preserve"> - </w:t>
      </w:r>
      <w:r w:rsidRPr="003A0677">
        <w:rPr>
          <w:u w:val="single"/>
        </w:rPr>
        <w:t>www.</w:t>
      </w:r>
      <w:r w:rsidR="00540F29" w:rsidRPr="003A0677">
        <w:rPr>
          <w:u w:val="single"/>
        </w:rPr>
        <w:t>kushva.midural.</w:t>
      </w:r>
      <w:r w:rsidRPr="003A0677">
        <w:rPr>
          <w:u w:val="single"/>
        </w:rPr>
        <w:t>ru</w:t>
      </w:r>
      <w:r w:rsidRPr="003A0677">
        <w:t>.</w:t>
      </w:r>
    </w:p>
    <w:p w:rsidR="00F7644D" w:rsidRPr="003A0677" w:rsidRDefault="00240E71">
      <w:pPr>
        <w:pStyle w:val="Style4"/>
        <w:spacing w:line="240" w:lineRule="auto"/>
        <w:ind w:firstLine="709"/>
      </w:pPr>
      <w:r w:rsidRPr="003A0677">
        <w:rPr>
          <w:b/>
        </w:rPr>
        <w:t>Участник открытого конкурса</w:t>
      </w:r>
      <w:r w:rsidRPr="003A0677">
        <w:t xml:space="preserve"> - заявитель, в отношении которого конкурсной комиссией, по результатам проведения предварительного отбора, было принято решение о допуске его к дальнейшему участию в открытом конкурсе и который вправе направить в конкурсную комиссию своё конкурсное предложение в сроки, установленные настоящей конкурсной документацией.</w:t>
      </w:r>
    </w:p>
    <w:p w:rsidR="00F7644D" w:rsidRPr="003A0677" w:rsidRDefault="00240E71">
      <w:pPr>
        <w:pStyle w:val="Style4"/>
        <w:spacing w:line="240" w:lineRule="auto"/>
        <w:ind w:firstLine="709"/>
      </w:pPr>
      <w:r w:rsidRPr="003A0677">
        <w:rPr>
          <w:b/>
        </w:rPr>
        <w:t>Победитель открытого конкурса</w:t>
      </w:r>
      <w:r w:rsidRPr="003A0677">
        <w:t xml:space="preserve"> — участник открытого конкурса, определенный решением конкурсной комиссии как представивший в своем конкурсном предложении наилучшие условия исполнения концессионного соглашения по критериям открытого конкурса.</w:t>
      </w:r>
    </w:p>
    <w:p w:rsidR="00F7644D" w:rsidRPr="003A0677" w:rsidRDefault="00F7644D">
      <w:pPr>
        <w:pStyle w:val="Style4"/>
        <w:spacing w:line="240" w:lineRule="auto"/>
        <w:ind w:firstLine="709"/>
      </w:pPr>
    </w:p>
    <w:p w:rsidR="00F7644D" w:rsidRPr="003A0677" w:rsidRDefault="00F7644D">
      <w:pPr>
        <w:pStyle w:val="Style4"/>
        <w:spacing w:line="240" w:lineRule="auto"/>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4B7287" w:rsidRPr="003A0677" w:rsidRDefault="004B7287">
      <w:pPr>
        <w:pStyle w:val="Style10"/>
        <w:ind w:firstLine="709"/>
      </w:pPr>
    </w:p>
    <w:p w:rsidR="004B7287" w:rsidRPr="003A0677" w:rsidRDefault="004B7287">
      <w:pPr>
        <w:pStyle w:val="Style10"/>
        <w:ind w:firstLine="709"/>
      </w:pPr>
    </w:p>
    <w:p w:rsidR="004B7287" w:rsidRPr="003A0677" w:rsidRDefault="004B7287">
      <w:pPr>
        <w:pStyle w:val="Style10"/>
        <w:ind w:firstLine="709"/>
      </w:pPr>
    </w:p>
    <w:p w:rsidR="004B7287" w:rsidRPr="003A0677" w:rsidRDefault="004B7287">
      <w:pPr>
        <w:pStyle w:val="Style10"/>
        <w:ind w:firstLine="709"/>
      </w:pPr>
    </w:p>
    <w:p w:rsidR="004B7287" w:rsidRPr="003A0677" w:rsidRDefault="004B7287">
      <w:pPr>
        <w:pStyle w:val="Style10"/>
        <w:ind w:firstLine="709"/>
      </w:pPr>
    </w:p>
    <w:p w:rsidR="004B7287" w:rsidRPr="003A0677" w:rsidRDefault="004B7287">
      <w:pPr>
        <w:pStyle w:val="Style10"/>
        <w:ind w:firstLine="709"/>
      </w:pPr>
    </w:p>
    <w:p w:rsidR="004B7287" w:rsidRPr="003A0677" w:rsidRDefault="004B7287">
      <w:pPr>
        <w:pStyle w:val="Style10"/>
        <w:ind w:firstLine="709"/>
      </w:pPr>
    </w:p>
    <w:p w:rsidR="004B7287" w:rsidRPr="003A0677" w:rsidRDefault="004B7287">
      <w:pPr>
        <w:pStyle w:val="Style10"/>
        <w:ind w:firstLine="709"/>
      </w:pPr>
    </w:p>
    <w:p w:rsidR="004B7287" w:rsidRPr="003A0677" w:rsidRDefault="004B7287">
      <w:pPr>
        <w:pStyle w:val="Style10"/>
        <w:ind w:firstLine="709"/>
      </w:pPr>
    </w:p>
    <w:p w:rsidR="004B7287" w:rsidRPr="003A0677" w:rsidRDefault="004B7287">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F7644D">
      <w:pPr>
        <w:pStyle w:val="Style10"/>
        <w:ind w:firstLine="709"/>
      </w:pPr>
    </w:p>
    <w:p w:rsidR="00F7644D" w:rsidRPr="003A0677" w:rsidRDefault="00240E71">
      <w:pPr>
        <w:pStyle w:val="Style10"/>
        <w:rPr>
          <w:b/>
        </w:rPr>
      </w:pPr>
      <w:r w:rsidRPr="003A0677">
        <w:rPr>
          <w:b/>
        </w:rPr>
        <w:t>II. УСЛОВИЯ ПРОВЕДЕНИЯ ОТКРЫТОГО КОНКУРСА</w:t>
      </w:r>
    </w:p>
    <w:p w:rsidR="00F7644D" w:rsidRPr="003A0677" w:rsidRDefault="00F7644D">
      <w:pPr>
        <w:pStyle w:val="Style4"/>
        <w:spacing w:line="240" w:lineRule="auto"/>
        <w:ind w:firstLine="709"/>
      </w:pPr>
    </w:p>
    <w:p w:rsidR="00F7644D" w:rsidRPr="003A0677" w:rsidRDefault="00240E71">
      <w:pPr>
        <w:pStyle w:val="Style4"/>
        <w:spacing w:line="240" w:lineRule="auto"/>
        <w:ind w:firstLine="709"/>
      </w:pPr>
      <w:r w:rsidRPr="003A0677">
        <w:t xml:space="preserve">Предметом открытого конкурса является право заключить концессионное соглашение, в соответствии с которым Концессионер обязуется за свой счет реконструировать имущество, состав и описание которого приведено в приложении к настоящей конкурсной документации, право собственности, на которые принадлежит и будет принадлежать Концеденту (далее — объект концессионного соглашения), и в дальнейшем осуществлять </w:t>
      </w:r>
      <w:r w:rsidR="009C436F" w:rsidRPr="003A0677">
        <w:t xml:space="preserve">деятельность по </w:t>
      </w:r>
      <w:r w:rsidRPr="003A0677">
        <w:t xml:space="preserve"> </w:t>
      </w:r>
      <w:r w:rsidR="00911028" w:rsidRPr="003A0677">
        <w:rPr>
          <w:szCs w:val="24"/>
        </w:rPr>
        <w:t>теплоснабжению</w:t>
      </w:r>
      <w:r w:rsidR="009C436F" w:rsidRPr="003A0677">
        <w:rPr>
          <w:szCs w:val="24"/>
        </w:rPr>
        <w:t xml:space="preserve"> </w:t>
      </w:r>
      <w:r w:rsidRPr="003A0677">
        <w:t xml:space="preserve">в целях предоставления </w:t>
      </w:r>
      <w:r w:rsidR="006C5B73" w:rsidRPr="003A0677">
        <w:t xml:space="preserve">услуг по </w:t>
      </w:r>
      <w:r w:rsidR="00911028" w:rsidRPr="003A0677">
        <w:t>теплоснабжению</w:t>
      </w:r>
      <w:r w:rsidR="005A20B6" w:rsidRPr="005A20B6">
        <w:t xml:space="preserve"> </w:t>
      </w:r>
      <w:r w:rsidR="005A20B6" w:rsidRPr="003A0677">
        <w:t>теплоснабжения</w:t>
      </w:r>
      <w:r w:rsidR="005A20B6">
        <w:t xml:space="preserve"> и </w:t>
      </w:r>
      <w:r w:rsidR="005A20B6">
        <w:rPr>
          <w:szCs w:val="24"/>
        </w:rPr>
        <w:t>горячему водоснабжению</w:t>
      </w:r>
      <w:r w:rsidR="005A20B6" w:rsidRPr="005A20B6">
        <w:rPr>
          <w:szCs w:val="24"/>
        </w:rPr>
        <w:t xml:space="preserve"> в открытых системах теплоснабжения и подачи теплоносителя</w:t>
      </w:r>
      <w:r w:rsidR="006C5B73" w:rsidRPr="003A0677">
        <w:t xml:space="preserve"> </w:t>
      </w:r>
      <w:r w:rsidRPr="003A0677">
        <w:t xml:space="preserve">населению </w:t>
      </w:r>
      <w:r w:rsidR="009C436F" w:rsidRPr="003A0677">
        <w:t>Кушвинского городского округа</w:t>
      </w:r>
      <w:r w:rsidRPr="003A0677">
        <w:t xml:space="preserve"> Свердловской области и иным потребителям с использованием объектов Соглашения</w:t>
      </w:r>
      <w:r w:rsidR="005A20B6">
        <w:t xml:space="preserve"> (далее – деятельность по теплоснабжению)</w:t>
      </w:r>
      <w:r w:rsidRPr="003A0677">
        <w:t>.</w:t>
      </w:r>
    </w:p>
    <w:p w:rsidR="00F7644D" w:rsidRPr="003A0677" w:rsidRDefault="00240E71">
      <w:pPr>
        <w:pStyle w:val="Style4"/>
        <w:spacing w:line="240" w:lineRule="auto"/>
        <w:ind w:firstLine="709"/>
      </w:pPr>
      <w:r w:rsidRPr="003A0677">
        <w:t xml:space="preserve">Концессионное соглашение предусматривает: реконструкцию объектов с целью обеспечения бесперебойного и качественного предоставления потребителям </w:t>
      </w:r>
      <w:r w:rsidR="009C436F" w:rsidRPr="003A0677">
        <w:t xml:space="preserve">услуг по </w:t>
      </w:r>
      <w:r w:rsidR="00911028" w:rsidRPr="003A0677">
        <w:t>теплоснабжению</w:t>
      </w:r>
      <w:r w:rsidR="006C5B73" w:rsidRPr="003A0677">
        <w:t xml:space="preserve"> </w:t>
      </w:r>
      <w:r w:rsidR="005760F0" w:rsidRPr="003A0677">
        <w:t xml:space="preserve">(приложение № </w:t>
      </w:r>
      <w:r w:rsidR="00DC2084">
        <w:t>9</w:t>
      </w:r>
      <w:r w:rsidR="005760F0" w:rsidRPr="003A0677">
        <w:t>)</w:t>
      </w:r>
      <w:r w:rsidRPr="003A0677">
        <w:t>.</w:t>
      </w:r>
    </w:p>
    <w:p w:rsidR="00F7644D" w:rsidRPr="003A0677" w:rsidRDefault="00240E71">
      <w:pPr>
        <w:pStyle w:val="Style4"/>
        <w:spacing w:line="240" w:lineRule="auto"/>
        <w:ind w:firstLine="709"/>
      </w:pPr>
      <w:r w:rsidRPr="003A0677">
        <w:t>По смыслу п. 3 ст. 3 Закона о концессиях, проведение работ по реконструкции в рамках концессионного соглашения предусматривает проведение следующих работ:</w:t>
      </w:r>
    </w:p>
    <w:p w:rsidR="00F7644D" w:rsidRPr="003A0677" w:rsidRDefault="00240E71">
      <w:pPr>
        <w:pStyle w:val="Style13"/>
        <w:numPr>
          <w:ilvl w:val="0"/>
          <w:numId w:val="14"/>
        </w:numPr>
        <w:ind w:firstLine="709"/>
        <w:jc w:val="both"/>
      </w:pPr>
      <w:r w:rsidRPr="003A0677">
        <w:t>модернизация и замена морально устаревшего и физически изношенного оборудования новым более производительным оборудованием,</w:t>
      </w:r>
    </w:p>
    <w:p w:rsidR="00F7644D" w:rsidRPr="003A0677" w:rsidRDefault="00240E71">
      <w:pPr>
        <w:pStyle w:val="Style13"/>
        <w:numPr>
          <w:ilvl w:val="0"/>
          <w:numId w:val="14"/>
        </w:numPr>
        <w:ind w:firstLine="709"/>
        <w:jc w:val="both"/>
      </w:pPr>
      <w:r w:rsidRPr="003A0677">
        <w:t>мероприятия по улучшению характеристик и эксплуатационных свойств частей объекта концессионного соглашения.</w:t>
      </w:r>
    </w:p>
    <w:p w:rsidR="00F7644D" w:rsidRPr="003A0677" w:rsidRDefault="00240E71">
      <w:pPr>
        <w:pStyle w:val="Style4"/>
        <w:spacing w:line="240" w:lineRule="auto"/>
        <w:ind w:firstLine="709"/>
      </w:pPr>
      <w:r w:rsidRPr="003A0677">
        <w:t>Концессионное соглашение, в соответствии с настоящей конкурсной документацией, предусматривает следующие условия:</w:t>
      </w:r>
    </w:p>
    <w:p w:rsidR="00F7644D" w:rsidRPr="003A0677" w:rsidRDefault="00240E71">
      <w:pPr>
        <w:pStyle w:val="Style12"/>
        <w:spacing w:line="240" w:lineRule="auto"/>
        <w:ind w:firstLine="709"/>
      </w:pPr>
      <w:r w:rsidRPr="003A0677">
        <w:t>1)</w:t>
      </w:r>
      <w:r w:rsidRPr="003A0677">
        <w:tab/>
        <w:t>срок действия концессионного соглашения</w:t>
      </w:r>
      <w:r w:rsidR="006C5B73" w:rsidRPr="003A0677">
        <w:t xml:space="preserve"> - в течение </w:t>
      </w:r>
      <w:r w:rsidR="00EE12DB" w:rsidRPr="003A0677">
        <w:t>одного года</w:t>
      </w:r>
      <w:r w:rsidR="006C5B73" w:rsidRPr="003A0677">
        <w:t xml:space="preserve"> </w:t>
      </w:r>
      <w:r w:rsidRPr="003A0677">
        <w:t>с момента подписания;</w:t>
      </w:r>
    </w:p>
    <w:p w:rsidR="00F7644D" w:rsidRPr="003A0677" w:rsidRDefault="00240E71">
      <w:pPr>
        <w:pStyle w:val="Style12"/>
        <w:spacing w:line="240" w:lineRule="auto"/>
        <w:ind w:firstLine="709"/>
      </w:pPr>
      <w:r w:rsidRPr="003A0677">
        <w:t>2)</w:t>
      </w:r>
      <w:r w:rsidRPr="003A0677">
        <w:tab/>
        <w:t>срок использования (эксплуатации) объектов концессионного соглашения в целях, указанных ранее, - в течение срока действия концессионного соглашения;</w:t>
      </w:r>
    </w:p>
    <w:p w:rsidR="00F7644D" w:rsidRPr="003A0677" w:rsidRDefault="00240E71">
      <w:pPr>
        <w:pStyle w:val="Style12"/>
        <w:spacing w:line="240" w:lineRule="auto"/>
        <w:ind w:firstLine="709"/>
      </w:pPr>
      <w:r w:rsidRPr="003A0677">
        <w:t>3)</w:t>
      </w:r>
      <w:r w:rsidRPr="003A0677">
        <w:tab/>
        <w:t>обязательства концессионера по созданию и реконструкции объектов концессионного соглашения, соблюдению сроков их создания и реконструкции;</w:t>
      </w:r>
    </w:p>
    <w:p w:rsidR="00F7644D" w:rsidRPr="003A0677" w:rsidRDefault="00240E71">
      <w:pPr>
        <w:pStyle w:val="Style12"/>
        <w:spacing w:line="240" w:lineRule="auto"/>
        <w:ind w:firstLine="709"/>
      </w:pPr>
      <w:r w:rsidRPr="003A0677">
        <w:t>4)</w:t>
      </w:r>
      <w:r w:rsidRPr="003A0677">
        <w:tab/>
        <w:t>обязательства концессионера по достижению предложенных технико-экономических показателей объектов концессионного соглашения;</w:t>
      </w:r>
    </w:p>
    <w:p w:rsidR="00F7644D" w:rsidRPr="003A0677" w:rsidRDefault="00240E71">
      <w:pPr>
        <w:pStyle w:val="Style12"/>
        <w:spacing w:line="240" w:lineRule="auto"/>
        <w:ind w:firstLine="709"/>
      </w:pPr>
      <w:r w:rsidRPr="003A0677">
        <w:t>5)</w:t>
      </w:r>
      <w:r w:rsidRPr="003A0677">
        <w:tab/>
        <w:t>обязательства концессионера по осуществлению деятельности, предусмотренной концессионным соглашением;</w:t>
      </w:r>
    </w:p>
    <w:p w:rsidR="00F7644D" w:rsidRPr="003A0677" w:rsidRDefault="00240E71">
      <w:pPr>
        <w:pStyle w:val="Style12"/>
        <w:numPr>
          <w:ilvl w:val="0"/>
          <w:numId w:val="16"/>
        </w:numPr>
        <w:spacing w:line="240" w:lineRule="auto"/>
        <w:ind w:firstLine="709"/>
      </w:pPr>
      <w:r w:rsidRPr="003A0677">
        <w:t>обязательство концессионера по обеспечению исполнения обязательств по концессионному соглашению (предоставление безотзывной банковской гарантии);</w:t>
      </w:r>
    </w:p>
    <w:p w:rsidR="00F7644D" w:rsidRPr="003A0677" w:rsidRDefault="00240E71">
      <w:pPr>
        <w:pStyle w:val="Style12"/>
        <w:numPr>
          <w:ilvl w:val="0"/>
          <w:numId w:val="16"/>
        </w:numPr>
        <w:spacing w:line="240" w:lineRule="auto"/>
        <w:ind w:firstLine="709"/>
      </w:pPr>
      <w:r w:rsidRPr="003A0677">
        <w:t>порядок предоставления концессионеру земельных участков, предназначенных для осуществления деятельности, предусмотренной концессионным соглашением, и срок заключения с концессионером договоров аренды этих земельных участков;</w:t>
      </w:r>
    </w:p>
    <w:p w:rsidR="00F7644D" w:rsidRPr="003A0677" w:rsidRDefault="00240E71">
      <w:pPr>
        <w:pStyle w:val="Style12"/>
        <w:numPr>
          <w:ilvl w:val="0"/>
          <w:numId w:val="17"/>
        </w:numPr>
        <w:spacing w:line="240" w:lineRule="auto"/>
        <w:ind w:firstLine="709"/>
      </w:pPr>
      <w:r w:rsidRPr="003A0677">
        <w:t>значения долгосрочных параметров регулирования деятельности концессионера;</w:t>
      </w:r>
    </w:p>
    <w:p w:rsidR="00F7644D" w:rsidRPr="003A0677" w:rsidRDefault="00240E71">
      <w:pPr>
        <w:pStyle w:val="Style12"/>
        <w:numPr>
          <w:ilvl w:val="0"/>
          <w:numId w:val="17"/>
        </w:numPr>
        <w:spacing w:line="240" w:lineRule="auto"/>
        <w:ind w:firstLine="709"/>
      </w:pPr>
      <w:r w:rsidRPr="003A0677">
        <w:t xml:space="preserve">плановые значения показателей надежности и энергетической эффективности объектов </w:t>
      </w:r>
      <w:r w:rsidR="001A1608" w:rsidRPr="003A0677">
        <w:rPr>
          <w:szCs w:val="24"/>
        </w:rPr>
        <w:t>теплоснабжения</w:t>
      </w:r>
      <w:r w:rsidRPr="003A0677">
        <w:t>, плановые значения иных предусмотренных конкурсной документацией технико-экономических показателей данных систем и (или) объектов;</w:t>
      </w:r>
    </w:p>
    <w:p w:rsidR="00F7644D" w:rsidRPr="003A0677" w:rsidRDefault="00240E71">
      <w:pPr>
        <w:pStyle w:val="Style12"/>
        <w:spacing w:line="240" w:lineRule="auto"/>
        <w:ind w:firstLine="709"/>
      </w:pPr>
      <w:r w:rsidRPr="003A0677">
        <w:t>10)</w:t>
      </w:r>
      <w:r w:rsidRPr="003A0677">
        <w:tab/>
        <w:t xml:space="preserve">порядок возмещения расходов концессионера, подлежащих возмещению в соответствии с нормативными правовыми актами Российской Федерации в сфере </w:t>
      </w:r>
      <w:r w:rsidR="001A1608" w:rsidRPr="003A0677">
        <w:rPr>
          <w:szCs w:val="24"/>
        </w:rPr>
        <w:t>теплоснабжения</w:t>
      </w:r>
      <w:r w:rsidR="003D48D8" w:rsidRPr="003A0677">
        <w:rPr>
          <w:szCs w:val="24"/>
        </w:rPr>
        <w:t xml:space="preserve"> </w:t>
      </w:r>
      <w:r w:rsidRPr="003A0677">
        <w:t>и не возмещенных ему на момент окончания срока действия концессионного соглашения.</w:t>
      </w:r>
    </w:p>
    <w:p w:rsidR="00F7644D" w:rsidRPr="003A0677" w:rsidRDefault="00240E71">
      <w:pPr>
        <w:pStyle w:val="Style12"/>
        <w:spacing w:line="240" w:lineRule="auto"/>
        <w:ind w:firstLine="709"/>
      </w:pPr>
      <w:r w:rsidRPr="003A0677">
        <w:t>11)</w:t>
      </w:r>
      <w:r w:rsidRPr="003A0677">
        <w:tab/>
        <w:t>предельный размер расходов на создание и реконструкцию объекта концессионного соглашения, которые предполагает</w:t>
      </w:r>
      <w:r w:rsidR="00880A35" w:rsidRPr="003A0677">
        <w:t>ся осуществить в течение одного года</w:t>
      </w:r>
      <w:r w:rsidRPr="003A0677">
        <w:t xml:space="preserve"> с момента передачи объекта Соглашения концессионеру;</w:t>
      </w:r>
    </w:p>
    <w:p w:rsidR="00F7644D" w:rsidRPr="003A0677" w:rsidRDefault="00240E71">
      <w:pPr>
        <w:pStyle w:val="Style12"/>
        <w:spacing w:line="240" w:lineRule="auto"/>
        <w:ind w:firstLine="709"/>
      </w:pPr>
      <w:r w:rsidRPr="003A0677">
        <w:t>12)</w:t>
      </w:r>
      <w:r w:rsidRPr="003A0677">
        <w:tab/>
        <w:t>задание и основные мероприятия в отношении объектов концессионного соглашения.</w:t>
      </w:r>
    </w:p>
    <w:p w:rsidR="00F7644D" w:rsidRPr="003A0677" w:rsidRDefault="00240E71">
      <w:pPr>
        <w:pStyle w:val="Style19"/>
        <w:spacing w:line="240" w:lineRule="auto"/>
        <w:ind w:firstLine="709"/>
      </w:pPr>
      <w:r w:rsidRPr="003A0677">
        <w:t>Цели проведения открытого конкурса:</w:t>
      </w:r>
    </w:p>
    <w:p w:rsidR="00F7644D" w:rsidRPr="003A0677" w:rsidRDefault="00240E71">
      <w:pPr>
        <w:pStyle w:val="Style17"/>
        <w:spacing w:line="240" w:lineRule="auto"/>
        <w:ind w:firstLine="709"/>
      </w:pPr>
      <w:r w:rsidRPr="003A0677">
        <w:t>1)</w:t>
      </w:r>
      <w:r w:rsidRPr="003A0677">
        <w:tab/>
        <w:t>выбор организации, способной заключить концессионное соглашение на условиях, предусмотренных настоящей конкурсной документацией;</w:t>
      </w:r>
    </w:p>
    <w:p w:rsidR="00F7644D" w:rsidRPr="003A0677" w:rsidRDefault="00240E71">
      <w:pPr>
        <w:ind w:firstLine="709"/>
        <w:jc w:val="both"/>
      </w:pPr>
      <w:r w:rsidRPr="003A0677">
        <w:lastRenderedPageBreak/>
        <w:t xml:space="preserve">2) привлечение внебюджетных средств для реконструкции сетей </w:t>
      </w:r>
      <w:r w:rsidR="00911028" w:rsidRPr="003A0677">
        <w:t>теплоснабжения</w:t>
      </w:r>
      <w:r w:rsidR="00102070" w:rsidRPr="003A0677">
        <w:t xml:space="preserve">, иных объектов </w:t>
      </w:r>
      <w:r w:rsidR="00911028" w:rsidRPr="003A0677">
        <w:t>теплоснабжения</w:t>
      </w:r>
      <w:r w:rsidRPr="003A0677">
        <w:t xml:space="preserve"> </w:t>
      </w:r>
      <w:r w:rsidR="00102070" w:rsidRPr="003A0677">
        <w:t>города Кушвы и поселка Баранчинский</w:t>
      </w:r>
      <w:r w:rsidRPr="003A0677">
        <w:t xml:space="preserve"> для более эффективного использования находящегося в муниципальной собственности имущества; </w:t>
      </w:r>
    </w:p>
    <w:p w:rsidR="00F7644D" w:rsidRPr="003A0677" w:rsidRDefault="00240E71">
      <w:pPr>
        <w:pStyle w:val="Style17"/>
        <w:spacing w:line="240" w:lineRule="auto"/>
        <w:ind w:firstLine="709"/>
      </w:pPr>
      <w:r w:rsidRPr="003A0677">
        <w:t>3)</w:t>
      </w:r>
      <w:r w:rsidRPr="003A0677">
        <w:tab/>
        <w:t>повышение общего уровня качества и надежности функционирования объектов концессионного соглашения.</w:t>
      </w:r>
    </w:p>
    <w:p w:rsidR="00F7644D" w:rsidRPr="003A0677" w:rsidRDefault="00F7644D">
      <w:pPr>
        <w:ind w:firstLine="709"/>
        <w:jc w:val="center"/>
        <w:rPr>
          <w:b/>
        </w:rPr>
      </w:pPr>
    </w:p>
    <w:p w:rsidR="00F7644D" w:rsidRPr="003A0677" w:rsidRDefault="00240E71">
      <w:pPr>
        <w:jc w:val="center"/>
        <w:rPr>
          <w:b/>
        </w:rPr>
      </w:pPr>
      <w:r w:rsidRPr="003A0677">
        <w:rPr>
          <w:b/>
        </w:rPr>
        <w:t>2.1. Регламент проведения конкурса</w:t>
      </w:r>
    </w:p>
    <w:p w:rsidR="00F7644D" w:rsidRPr="003A0677" w:rsidRDefault="00F7644D">
      <w:pPr>
        <w:ind w:firstLine="709"/>
        <w:jc w:val="center"/>
        <w:rPr>
          <w:b/>
        </w:rPr>
      </w:pPr>
    </w:p>
    <w:tbl>
      <w:tblPr>
        <w:tblW w:w="10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4103"/>
        <w:gridCol w:w="1935"/>
        <w:gridCol w:w="3702"/>
      </w:tblGrid>
      <w:tr w:rsidR="00F7644D" w:rsidRPr="003A0677">
        <w:tc>
          <w:tcPr>
            <w:tcW w:w="541" w:type="dxa"/>
          </w:tcPr>
          <w:p w:rsidR="00F7644D" w:rsidRPr="003A0677" w:rsidRDefault="00240E71">
            <w:pPr>
              <w:jc w:val="center"/>
            </w:pPr>
            <w:r w:rsidRPr="003A0677">
              <w:t>№</w:t>
            </w:r>
          </w:p>
          <w:p w:rsidR="00F7644D" w:rsidRPr="003A0677" w:rsidRDefault="00240E71">
            <w:pPr>
              <w:jc w:val="center"/>
            </w:pPr>
            <w:r w:rsidRPr="003A0677">
              <w:t>п/п</w:t>
            </w:r>
          </w:p>
        </w:tc>
        <w:tc>
          <w:tcPr>
            <w:tcW w:w="4103" w:type="dxa"/>
          </w:tcPr>
          <w:p w:rsidR="00F7644D" w:rsidRPr="003A0677" w:rsidRDefault="00240E71">
            <w:pPr>
              <w:jc w:val="center"/>
            </w:pPr>
            <w:r w:rsidRPr="003A0677">
              <w:t>Этап</w:t>
            </w:r>
          </w:p>
        </w:tc>
        <w:tc>
          <w:tcPr>
            <w:tcW w:w="1935" w:type="dxa"/>
          </w:tcPr>
          <w:p w:rsidR="00F7644D" w:rsidRPr="003A0677" w:rsidRDefault="00240E71">
            <w:pPr>
              <w:jc w:val="center"/>
            </w:pPr>
            <w:r w:rsidRPr="003A0677">
              <w:t>Срок</w:t>
            </w:r>
          </w:p>
        </w:tc>
        <w:tc>
          <w:tcPr>
            <w:tcW w:w="3702" w:type="dxa"/>
          </w:tcPr>
          <w:p w:rsidR="00F7644D" w:rsidRPr="003A0677" w:rsidRDefault="00240E71">
            <w:pPr>
              <w:jc w:val="center"/>
            </w:pPr>
            <w:r w:rsidRPr="003A0677">
              <w:t>Примечание</w:t>
            </w:r>
          </w:p>
        </w:tc>
      </w:tr>
      <w:tr w:rsidR="00F7644D" w:rsidRPr="003A0677">
        <w:tc>
          <w:tcPr>
            <w:tcW w:w="541" w:type="dxa"/>
          </w:tcPr>
          <w:p w:rsidR="00F7644D" w:rsidRPr="003A0677" w:rsidRDefault="00240E71">
            <w:pPr>
              <w:jc w:val="center"/>
            </w:pPr>
            <w:r w:rsidRPr="003A0677">
              <w:t>1.</w:t>
            </w:r>
          </w:p>
        </w:tc>
        <w:tc>
          <w:tcPr>
            <w:tcW w:w="4103" w:type="dxa"/>
          </w:tcPr>
          <w:p w:rsidR="00F7644D" w:rsidRPr="003A0677" w:rsidRDefault="00240E71">
            <w:r w:rsidRPr="003A0677">
              <w:t xml:space="preserve">Опубликование на официальном сайте РФ для размещения информации о проведении торгов в сети </w:t>
            </w:r>
            <w:r w:rsidR="001A1608" w:rsidRPr="003A0677">
              <w:t>«</w:t>
            </w:r>
            <w:r w:rsidRPr="003A0677">
              <w:t>Интернет</w:t>
            </w:r>
            <w:r w:rsidR="001A1608" w:rsidRPr="003A0677">
              <w:t>»</w:t>
            </w:r>
            <w:r w:rsidRPr="003A0677">
              <w:t xml:space="preserve"> извещения о проведении конкурса и конкурсной документации</w:t>
            </w:r>
          </w:p>
        </w:tc>
        <w:tc>
          <w:tcPr>
            <w:tcW w:w="1935" w:type="dxa"/>
            <w:shd w:val="clear" w:color="auto" w:fill="FFFFFF"/>
          </w:tcPr>
          <w:p w:rsidR="00F7644D" w:rsidRPr="003A0677" w:rsidRDefault="00F7644D" w:rsidP="000127C4">
            <w:pPr>
              <w:jc w:val="center"/>
            </w:pPr>
          </w:p>
        </w:tc>
        <w:tc>
          <w:tcPr>
            <w:tcW w:w="3702" w:type="dxa"/>
          </w:tcPr>
          <w:p w:rsidR="00F7644D" w:rsidRPr="003A0677" w:rsidRDefault="00240E71">
            <w:pPr>
              <w:jc w:val="center"/>
            </w:pPr>
            <w:r w:rsidRPr="003A0677">
              <w:t xml:space="preserve">Конкурсная документация размещается на официальном сайте: </w:t>
            </w:r>
            <w:hyperlink r:id="rId10">
              <w:r w:rsidRPr="003A0677">
                <w:rPr>
                  <w:u w:val="single"/>
                </w:rPr>
                <w:t>www.torgi.gov.ru</w:t>
              </w:r>
            </w:hyperlink>
            <w:r w:rsidRPr="003A0677">
              <w:t xml:space="preserve">, а также на сайте </w:t>
            </w:r>
            <w:r w:rsidR="00102070" w:rsidRPr="003A0677">
              <w:rPr>
                <w:u w:val="single"/>
              </w:rPr>
              <w:t>www.kushva.midural.ru</w:t>
            </w:r>
          </w:p>
        </w:tc>
      </w:tr>
      <w:tr w:rsidR="00F7644D" w:rsidRPr="003A0677">
        <w:tc>
          <w:tcPr>
            <w:tcW w:w="541" w:type="dxa"/>
          </w:tcPr>
          <w:p w:rsidR="00F7644D" w:rsidRPr="003A0677" w:rsidRDefault="00240E71">
            <w:pPr>
              <w:jc w:val="center"/>
            </w:pPr>
            <w:r w:rsidRPr="003A0677">
              <w:t>2.</w:t>
            </w:r>
          </w:p>
        </w:tc>
        <w:tc>
          <w:tcPr>
            <w:tcW w:w="4103" w:type="dxa"/>
          </w:tcPr>
          <w:p w:rsidR="00F7644D" w:rsidRPr="003A0677" w:rsidRDefault="00240E71">
            <w:r w:rsidRPr="003A0677">
              <w:t>Прием заявок на участие в конкурсе</w:t>
            </w:r>
          </w:p>
        </w:tc>
        <w:tc>
          <w:tcPr>
            <w:tcW w:w="1935" w:type="dxa"/>
          </w:tcPr>
          <w:p w:rsidR="00F7644D" w:rsidRPr="003A0677" w:rsidRDefault="00240E71" w:rsidP="00102070">
            <w:pPr>
              <w:jc w:val="center"/>
            </w:pPr>
            <w:r w:rsidRPr="003A0677">
              <w:t xml:space="preserve">С даты размещения на официальном сайте извещения о проведении конкурса по </w:t>
            </w:r>
            <w:r w:rsidR="009748F8" w:rsidRPr="003A0677">
              <w:t>28.11.2016</w:t>
            </w:r>
          </w:p>
        </w:tc>
        <w:tc>
          <w:tcPr>
            <w:tcW w:w="3702" w:type="dxa"/>
          </w:tcPr>
          <w:p w:rsidR="00F7644D" w:rsidRPr="003A0677" w:rsidRDefault="00240E71" w:rsidP="00102070">
            <w:pPr>
              <w:jc w:val="both"/>
              <w:rPr>
                <w:color w:val="FF0000"/>
              </w:rPr>
            </w:pPr>
            <w:r w:rsidRPr="003A0677">
              <w:t>Заявки на участие в конкурсе представляются в рабочие дни с 08.00ч. до 17.00ч. (перерыв с 12.00ч. до 1</w:t>
            </w:r>
            <w:r w:rsidR="000127C4" w:rsidRPr="003A0677">
              <w:t>2</w:t>
            </w:r>
            <w:r w:rsidRPr="003A0677">
              <w:t>.</w:t>
            </w:r>
            <w:r w:rsidR="000127C4" w:rsidRPr="003A0677">
              <w:t>48</w:t>
            </w:r>
            <w:r w:rsidRPr="003A0677">
              <w:t xml:space="preserve"> час) (пятница – с 08.00 до 16.00 час), в</w:t>
            </w:r>
            <w:r w:rsidR="009741ED" w:rsidRPr="003A0677">
              <w:t>ремя местное по адресу: 624300</w:t>
            </w:r>
            <w:r w:rsidR="005F4EA0" w:rsidRPr="003A0677">
              <w:t xml:space="preserve"> С</w:t>
            </w:r>
            <w:r w:rsidRPr="003A0677">
              <w:t xml:space="preserve">вердловская область, г. </w:t>
            </w:r>
            <w:r w:rsidR="00102070" w:rsidRPr="003A0677">
              <w:t>Кушва</w:t>
            </w:r>
            <w:r w:rsidRPr="003A0677">
              <w:t xml:space="preserve">, ул. Красноармейская, 16, кабинет </w:t>
            </w:r>
            <w:r w:rsidR="005F4EA0" w:rsidRPr="003A0677">
              <w:t xml:space="preserve">  </w:t>
            </w:r>
            <w:r w:rsidRPr="003A0677">
              <w:t xml:space="preserve">№ </w:t>
            </w:r>
            <w:r w:rsidR="003D11BB" w:rsidRPr="003A0677">
              <w:t>46</w:t>
            </w:r>
          </w:p>
        </w:tc>
      </w:tr>
      <w:tr w:rsidR="00F7644D" w:rsidRPr="003A0677">
        <w:tc>
          <w:tcPr>
            <w:tcW w:w="541" w:type="dxa"/>
          </w:tcPr>
          <w:p w:rsidR="00F7644D" w:rsidRPr="003A0677" w:rsidRDefault="00240E71">
            <w:pPr>
              <w:jc w:val="center"/>
            </w:pPr>
            <w:r w:rsidRPr="003A0677">
              <w:t>3.</w:t>
            </w:r>
          </w:p>
        </w:tc>
        <w:tc>
          <w:tcPr>
            <w:tcW w:w="4103" w:type="dxa"/>
          </w:tcPr>
          <w:p w:rsidR="00F7644D" w:rsidRPr="003A0677" w:rsidRDefault="00240E71">
            <w:r w:rsidRPr="003A0677">
              <w:t>Заседание конкурсной комиссии по вопросу вскрытия конвертов с заявками на участие в конкурсе</w:t>
            </w:r>
          </w:p>
        </w:tc>
        <w:tc>
          <w:tcPr>
            <w:tcW w:w="1935" w:type="dxa"/>
          </w:tcPr>
          <w:p w:rsidR="00F7644D" w:rsidRPr="003A0677" w:rsidRDefault="009748F8" w:rsidP="00240E71">
            <w:pPr>
              <w:jc w:val="center"/>
            </w:pPr>
            <w:r w:rsidRPr="003A0677">
              <w:t>29.11.2016</w:t>
            </w:r>
          </w:p>
        </w:tc>
        <w:tc>
          <w:tcPr>
            <w:tcW w:w="3702" w:type="dxa"/>
          </w:tcPr>
          <w:p w:rsidR="00F7644D" w:rsidRPr="003A0677" w:rsidRDefault="00240E71" w:rsidP="00240E71">
            <w:pPr>
              <w:jc w:val="center"/>
            </w:pPr>
            <w:r w:rsidRPr="003A0677">
              <w:t>В 10-00 по местному времени</w:t>
            </w:r>
          </w:p>
        </w:tc>
      </w:tr>
      <w:tr w:rsidR="00F7644D" w:rsidRPr="003A0677">
        <w:tc>
          <w:tcPr>
            <w:tcW w:w="541" w:type="dxa"/>
          </w:tcPr>
          <w:p w:rsidR="00F7644D" w:rsidRPr="003A0677" w:rsidRDefault="00240E71">
            <w:pPr>
              <w:jc w:val="center"/>
            </w:pPr>
            <w:r w:rsidRPr="003A0677">
              <w:t>4.</w:t>
            </w:r>
          </w:p>
        </w:tc>
        <w:tc>
          <w:tcPr>
            <w:tcW w:w="4103" w:type="dxa"/>
          </w:tcPr>
          <w:p w:rsidR="00F7644D" w:rsidRPr="003A0677" w:rsidRDefault="00240E71">
            <w:r w:rsidRPr="003A0677">
              <w:t>Заседание конкурсной комиссии по вопросу предварительного отбора участников конкурса и подписание протокола о проведении предварительного отбора участников</w:t>
            </w:r>
          </w:p>
        </w:tc>
        <w:tc>
          <w:tcPr>
            <w:tcW w:w="1935" w:type="dxa"/>
          </w:tcPr>
          <w:p w:rsidR="00F7644D" w:rsidRPr="003A0677" w:rsidRDefault="009748F8" w:rsidP="00240E71">
            <w:pPr>
              <w:jc w:val="center"/>
            </w:pPr>
            <w:r w:rsidRPr="003A0677">
              <w:t>29.11.2016</w:t>
            </w:r>
          </w:p>
        </w:tc>
        <w:tc>
          <w:tcPr>
            <w:tcW w:w="3702" w:type="dxa"/>
          </w:tcPr>
          <w:p w:rsidR="00F7644D" w:rsidRPr="003A0677" w:rsidRDefault="00240E71">
            <w:pPr>
              <w:jc w:val="center"/>
            </w:pPr>
            <w:r w:rsidRPr="003A0677">
              <w:t>В 11-00 по местному времени.</w:t>
            </w:r>
          </w:p>
        </w:tc>
      </w:tr>
      <w:tr w:rsidR="00F7644D" w:rsidRPr="003A0677" w:rsidTr="001B042E">
        <w:tc>
          <w:tcPr>
            <w:tcW w:w="541" w:type="dxa"/>
          </w:tcPr>
          <w:p w:rsidR="00F7644D" w:rsidRPr="003A0677" w:rsidRDefault="00240E71">
            <w:pPr>
              <w:jc w:val="center"/>
            </w:pPr>
            <w:r w:rsidRPr="003A0677">
              <w:t>5.</w:t>
            </w:r>
          </w:p>
        </w:tc>
        <w:tc>
          <w:tcPr>
            <w:tcW w:w="4103" w:type="dxa"/>
          </w:tcPr>
          <w:p w:rsidR="00F7644D" w:rsidRPr="003A0677" w:rsidRDefault="00240E71">
            <w:r w:rsidRPr="003A0677">
              <w:t>Направление участникам конкурса уведомления с предложением представить конкурсное предложение</w:t>
            </w:r>
          </w:p>
        </w:tc>
        <w:tc>
          <w:tcPr>
            <w:tcW w:w="1935" w:type="dxa"/>
            <w:shd w:val="clear" w:color="auto" w:fill="auto"/>
          </w:tcPr>
          <w:p w:rsidR="00F7644D" w:rsidRPr="003A0677" w:rsidRDefault="009748F8" w:rsidP="001E4F54">
            <w:pPr>
              <w:jc w:val="center"/>
            </w:pPr>
            <w:r w:rsidRPr="003A0677">
              <w:t>30.11</w:t>
            </w:r>
            <w:r w:rsidR="001E4F54" w:rsidRPr="003A0677">
              <w:t xml:space="preserve">.2016 г. </w:t>
            </w:r>
            <w:r w:rsidR="00E34205" w:rsidRPr="003A0677">
              <w:t xml:space="preserve"> </w:t>
            </w:r>
          </w:p>
        </w:tc>
        <w:tc>
          <w:tcPr>
            <w:tcW w:w="3702" w:type="dxa"/>
          </w:tcPr>
          <w:p w:rsidR="00F7644D" w:rsidRPr="003A0677" w:rsidRDefault="00240E71">
            <w:pPr>
              <w:jc w:val="both"/>
            </w:pPr>
            <w:r w:rsidRPr="003A0677">
              <w:t>Конкурсная комиссия в течение трех рабочих дней со дня подписания членами конкурсной комиссии протокола предварительного отбора участников конкурса, но не позднее чем за 60 рабочих дней до дня истечения срока представления конкурсных предложений в конкурсную комиссию направляет участникам конкурса уведомление с предложением представить конкурсные предложения</w:t>
            </w:r>
          </w:p>
        </w:tc>
      </w:tr>
      <w:tr w:rsidR="00F7644D" w:rsidRPr="003A0677" w:rsidTr="001B042E">
        <w:tc>
          <w:tcPr>
            <w:tcW w:w="541" w:type="dxa"/>
          </w:tcPr>
          <w:p w:rsidR="00F7644D" w:rsidRPr="003A0677" w:rsidRDefault="00240E71">
            <w:pPr>
              <w:jc w:val="center"/>
            </w:pPr>
            <w:r w:rsidRPr="003A0677">
              <w:t>6.</w:t>
            </w:r>
          </w:p>
        </w:tc>
        <w:tc>
          <w:tcPr>
            <w:tcW w:w="4103" w:type="dxa"/>
          </w:tcPr>
          <w:p w:rsidR="00F7644D" w:rsidRPr="003A0677" w:rsidRDefault="00240E71">
            <w:r w:rsidRPr="003A0677">
              <w:t>Прием конкурсных предложений</w:t>
            </w:r>
          </w:p>
        </w:tc>
        <w:tc>
          <w:tcPr>
            <w:tcW w:w="1935" w:type="dxa"/>
            <w:shd w:val="clear" w:color="auto" w:fill="FFFFFF" w:themeFill="background1"/>
          </w:tcPr>
          <w:p w:rsidR="00AC14FD" w:rsidRPr="003A0677" w:rsidRDefault="009748F8" w:rsidP="00441F3F">
            <w:pPr>
              <w:rPr>
                <w:shd w:val="clear" w:color="auto" w:fill="00FFFF"/>
              </w:rPr>
            </w:pPr>
            <w:r w:rsidRPr="003A0677">
              <w:t>30.11</w:t>
            </w:r>
            <w:r w:rsidR="00AC14FD" w:rsidRPr="003A0677">
              <w:t>.2016</w:t>
            </w:r>
            <w:r w:rsidRPr="003A0677">
              <w:t xml:space="preserve"> г. – 03</w:t>
            </w:r>
            <w:r w:rsidR="004A1A9B" w:rsidRPr="003A0677">
              <w:t>.0</w:t>
            </w:r>
            <w:r w:rsidRPr="003A0677">
              <w:t>3</w:t>
            </w:r>
            <w:r w:rsidR="004A1A9B" w:rsidRPr="003A0677">
              <w:t>.2017</w:t>
            </w:r>
            <w:r w:rsidR="009256C3" w:rsidRPr="003A0677">
              <w:t xml:space="preserve"> г.</w:t>
            </w:r>
          </w:p>
        </w:tc>
        <w:tc>
          <w:tcPr>
            <w:tcW w:w="3702" w:type="dxa"/>
          </w:tcPr>
          <w:p w:rsidR="00F7644D" w:rsidRPr="003A0677" w:rsidRDefault="00240E71" w:rsidP="005F4EA0">
            <w:pPr>
              <w:jc w:val="both"/>
              <w:rPr>
                <w:color w:val="000000"/>
                <w:shd w:val="clear" w:color="auto" w:fill="FF0000"/>
              </w:rPr>
            </w:pPr>
            <w:r w:rsidRPr="003A0677">
              <w:t>Прием конкурсных предложений осуществляется в рабочие дни с 08.00ч. до 17.00ч. (перерыв с 12.00ч. до 1</w:t>
            </w:r>
            <w:r w:rsidR="005F4EA0" w:rsidRPr="003A0677">
              <w:t>2</w:t>
            </w:r>
            <w:r w:rsidRPr="003A0677">
              <w:t>.</w:t>
            </w:r>
            <w:r w:rsidR="005F4EA0" w:rsidRPr="003A0677">
              <w:t>48</w:t>
            </w:r>
            <w:r w:rsidRPr="003A0677">
              <w:t xml:space="preserve"> час) (пятница – с 08.00 до 16.00 час)</w:t>
            </w:r>
            <w:r w:rsidR="009741ED" w:rsidRPr="003A0677">
              <w:t>, время местное по адресу: 62430</w:t>
            </w:r>
            <w:r w:rsidR="00156799" w:rsidRPr="003A0677">
              <w:t>0 Свердловская область, г. Кушва</w:t>
            </w:r>
            <w:r w:rsidRPr="003A0677">
              <w:t>, ул. Красноармейская, 16, кабинет</w:t>
            </w:r>
            <w:r w:rsidR="005F4EA0" w:rsidRPr="003A0677">
              <w:t xml:space="preserve">  </w:t>
            </w:r>
            <w:r w:rsidRPr="003A0677">
              <w:t xml:space="preserve"> № </w:t>
            </w:r>
            <w:r w:rsidR="00AB72A0" w:rsidRPr="003A0677">
              <w:t>46</w:t>
            </w:r>
          </w:p>
        </w:tc>
      </w:tr>
      <w:tr w:rsidR="00F7644D" w:rsidRPr="003A0677" w:rsidTr="009627FA">
        <w:trPr>
          <w:trHeight w:val="150"/>
        </w:trPr>
        <w:tc>
          <w:tcPr>
            <w:tcW w:w="541" w:type="dxa"/>
          </w:tcPr>
          <w:p w:rsidR="00F7644D" w:rsidRPr="003A0677" w:rsidRDefault="00240E71">
            <w:pPr>
              <w:jc w:val="center"/>
            </w:pPr>
            <w:r w:rsidRPr="003A0677">
              <w:t>7.</w:t>
            </w:r>
          </w:p>
        </w:tc>
        <w:tc>
          <w:tcPr>
            <w:tcW w:w="4103" w:type="dxa"/>
          </w:tcPr>
          <w:p w:rsidR="00F7644D" w:rsidRPr="003A0677" w:rsidRDefault="00240E71">
            <w:r w:rsidRPr="003A0677">
              <w:t xml:space="preserve">Заседание конкурсной комиссии по </w:t>
            </w:r>
            <w:r w:rsidRPr="003A0677">
              <w:lastRenderedPageBreak/>
              <w:t>вопросу вскрытия конвертов с конкурсными предложениями</w:t>
            </w:r>
          </w:p>
        </w:tc>
        <w:tc>
          <w:tcPr>
            <w:tcW w:w="1935" w:type="dxa"/>
            <w:shd w:val="clear" w:color="auto" w:fill="auto"/>
          </w:tcPr>
          <w:p w:rsidR="00F7644D" w:rsidRPr="003A0677" w:rsidRDefault="009748F8" w:rsidP="00441F3F">
            <w:pPr>
              <w:jc w:val="center"/>
              <w:rPr>
                <w:shd w:val="clear" w:color="auto" w:fill="00FFFF"/>
              </w:rPr>
            </w:pPr>
            <w:r w:rsidRPr="003A0677">
              <w:lastRenderedPageBreak/>
              <w:t>09</w:t>
            </w:r>
            <w:r w:rsidR="00505813" w:rsidRPr="003A0677">
              <w:t>.0</w:t>
            </w:r>
            <w:r w:rsidRPr="003A0677">
              <w:t>3</w:t>
            </w:r>
            <w:r w:rsidR="00AC14FD" w:rsidRPr="003A0677">
              <w:t>.201</w:t>
            </w:r>
            <w:r w:rsidR="00505813" w:rsidRPr="003A0677">
              <w:t>7</w:t>
            </w:r>
          </w:p>
        </w:tc>
        <w:tc>
          <w:tcPr>
            <w:tcW w:w="3702" w:type="dxa"/>
          </w:tcPr>
          <w:p w:rsidR="00F7644D" w:rsidRPr="003A0677" w:rsidRDefault="00240E71">
            <w:pPr>
              <w:jc w:val="center"/>
            </w:pPr>
            <w:r w:rsidRPr="003A0677">
              <w:t>В 11-00 по местному времени</w:t>
            </w:r>
          </w:p>
        </w:tc>
      </w:tr>
      <w:tr w:rsidR="00F7644D" w:rsidRPr="003A0677" w:rsidTr="009627FA">
        <w:trPr>
          <w:trHeight w:val="1973"/>
        </w:trPr>
        <w:tc>
          <w:tcPr>
            <w:tcW w:w="541" w:type="dxa"/>
          </w:tcPr>
          <w:p w:rsidR="00F7644D" w:rsidRPr="003A0677" w:rsidRDefault="00240E71">
            <w:pPr>
              <w:jc w:val="center"/>
            </w:pPr>
            <w:r w:rsidRPr="003A0677">
              <w:lastRenderedPageBreak/>
              <w:t>8.</w:t>
            </w:r>
          </w:p>
        </w:tc>
        <w:tc>
          <w:tcPr>
            <w:tcW w:w="4103" w:type="dxa"/>
          </w:tcPr>
          <w:p w:rsidR="00F7644D" w:rsidRPr="003A0677" w:rsidRDefault="00240E71">
            <w:r w:rsidRPr="003A0677">
              <w:t>Заседание конкурсной комиссии по вопросу рассмотрения и оценки конкурсных предложений и определение победителя конкурса. Подписание протокола рассмотрения и оценки конкурсных предложений</w:t>
            </w:r>
          </w:p>
        </w:tc>
        <w:tc>
          <w:tcPr>
            <w:tcW w:w="1935" w:type="dxa"/>
            <w:shd w:val="clear" w:color="auto" w:fill="auto"/>
          </w:tcPr>
          <w:p w:rsidR="00F7644D" w:rsidRPr="003A0677" w:rsidRDefault="009748F8" w:rsidP="00441F3F">
            <w:pPr>
              <w:jc w:val="center"/>
              <w:rPr>
                <w:shd w:val="clear" w:color="auto" w:fill="00FFFF"/>
              </w:rPr>
            </w:pPr>
            <w:r w:rsidRPr="003A0677">
              <w:t>09</w:t>
            </w:r>
            <w:r w:rsidR="00505813" w:rsidRPr="003A0677">
              <w:t>.0</w:t>
            </w:r>
            <w:r w:rsidRPr="003A0677">
              <w:t>3</w:t>
            </w:r>
            <w:r w:rsidR="00AC14FD" w:rsidRPr="003A0677">
              <w:t>.201</w:t>
            </w:r>
            <w:r w:rsidR="00505813" w:rsidRPr="003A0677">
              <w:t>7</w:t>
            </w:r>
          </w:p>
        </w:tc>
        <w:tc>
          <w:tcPr>
            <w:tcW w:w="3702" w:type="dxa"/>
          </w:tcPr>
          <w:p w:rsidR="00F7644D" w:rsidRPr="003A0677" w:rsidRDefault="00240E71">
            <w:pPr>
              <w:jc w:val="center"/>
            </w:pPr>
            <w:r w:rsidRPr="003A0677">
              <w:t>В 14-00 по местному времени</w:t>
            </w:r>
          </w:p>
        </w:tc>
      </w:tr>
      <w:tr w:rsidR="00F7644D" w:rsidRPr="003A0677" w:rsidTr="009627FA">
        <w:trPr>
          <w:trHeight w:val="111"/>
        </w:trPr>
        <w:tc>
          <w:tcPr>
            <w:tcW w:w="541" w:type="dxa"/>
          </w:tcPr>
          <w:p w:rsidR="00F7644D" w:rsidRPr="003A0677" w:rsidRDefault="00240E71">
            <w:pPr>
              <w:jc w:val="center"/>
            </w:pPr>
            <w:r w:rsidRPr="003A0677">
              <w:t>9.</w:t>
            </w:r>
          </w:p>
        </w:tc>
        <w:tc>
          <w:tcPr>
            <w:tcW w:w="4103" w:type="dxa"/>
          </w:tcPr>
          <w:p w:rsidR="00F7644D" w:rsidRPr="003A0677" w:rsidRDefault="00240E71">
            <w:r w:rsidRPr="003A0677">
              <w:t>Заседание конкурсной комиссии по вопросу результатов проведения конкурса. Подписание протокола о результатах проведения конкурса</w:t>
            </w:r>
          </w:p>
        </w:tc>
        <w:tc>
          <w:tcPr>
            <w:tcW w:w="1935" w:type="dxa"/>
            <w:shd w:val="clear" w:color="auto" w:fill="auto"/>
          </w:tcPr>
          <w:p w:rsidR="00F7644D" w:rsidRPr="003A0677" w:rsidRDefault="009748F8" w:rsidP="00441F3F">
            <w:pPr>
              <w:jc w:val="center"/>
              <w:rPr>
                <w:shd w:val="clear" w:color="auto" w:fill="00FFFF"/>
              </w:rPr>
            </w:pPr>
            <w:r w:rsidRPr="003A0677">
              <w:t>09</w:t>
            </w:r>
            <w:r w:rsidR="00505813" w:rsidRPr="003A0677">
              <w:t>.0</w:t>
            </w:r>
            <w:r w:rsidRPr="003A0677">
              <w:t>3</w:t>
            </w:r>
            <w:r w:rsidR="00AC14FD" w:rsidRPr="003A0677">
              <w:t>.201</w:t>
            </w:r>
            <w:r w:rsidR="00505813" w:rsidRPr="003A0677">
              <w:t>7</w:t>
            </w:r>
          </w:p>
        </w:tc>
        <w:tc>
          <w:tcPr>
            <w:tcW w:w="3702" w:type="dxa"/>
          </w:tcPr>
          <w:p w:rsidR="00F7644D" w:rsidRPr="003A0677" w:rsidRDefault="00240E71" w:rsidP="00441F3F">
            <w:pPr>
              <w:jc w:val="center"/>
            </w:pPr>
            <w:r w:rsidRPr="003A0677">
              <w:t>в 1</w:t>
            </w:r>
            <w:r w:rsidR="00441F3F" w:rsidRPr="003A0677">
              <w:t>5</w:t>
            </w:r>
            <w:r w:rsidRPr="003A0677">
              <w:t>-00 по местному времени</w:t>
            </w:r>
          </w:p>
        </w:tc>
      </w:tr>
      <w:tr w:rsidR="00F7644D" w:rsidRPr="003A0677" w:rsidTr="009627FA">
        <w:trPr>
          <w:trHeight w:val="96"/>
        </w:trPr>
        <w:tc>
          <w:tcPr>
            <w:tcW w:w="541" w:type="dxa"/>
          </w:tcPr>
          <w:p w:rsidR="00F7644D" w:rsidRPr="003A0677" w:rsidRDefault="00240E71">
            <w:pPr>
              <w:jc w:val="center"/>
            </w:pPr>
            <w:r w:rsidRPr="003A0677">
              <w:t>10.</w:t>
            </w:r>
          </w:p>
        </w:tc>
        <w:tc>
          <w:tcPr>
            <w:tcW w:w="4103" w:type="dxa"/>
          </w:tcPr>
          <w:p w:rsidR="00F7644D" w:rsidRPr="003A0677" w:rsidRDefault="00240E71">
            <w:r w:rsidRPr="003A0677">
              <w:t>Направление победителю конкурса проекта концессионного соглашения и протокола о результатах конкурса</w:t>
            </w:r>
          </w:p>
        </w:tc>
        <w:tc>
          <w:tcPr>
            <w:tcW w:w="1935" w:type="dxa"/>
            <w:shd w:val="clear" w:color="auto" w:fill="auto"/>
          </w:tcPr>
          <w:p w:rsidR="00F7644D" w:rsidRPr="003A0677" w:rsidRDefault="009748F8" w:rsidP="00441F3F">
            <w:pPr>
              <w:jc w:val="center"/>
              <w:rPr>
                <w:shd w:val="clear" w:color="auto" w:fill="00FFFF"/>
              </w:rPr>
            </w:pPr>
            <w:r w:rsidRPr="003A0677">
              <w:t>09</w:t>
            </w:r>
            <w:r w:rsidR="00505813" w:rsidRPr="003A0677">
              <w:t>.0</w:t>
            </w:r>
            <w:r w:rsidRPr="003A0677">
              <w:t>3</w:t>
            </w:r>
            <w:r w:rsidR="00505813" w:rsidRPr="003A0677">
              <w:t>.2017</w:t>
            </w:r>
            <w:r w:rsidR="00AC14FD" w:rsidRPr="003A0677">
              <w:t xml:space="preserve"> – </w:t>
            </w:r>
            <w:r w:rsidRPr="003A0677">
              <w:t>1</w:t>
            </w:r>
            <w:r w:rsidR="00505813" w:rsidRPr="003A0677">
              <w:t>6.0</w:t>
            </w:r>
            <w:r w:rsidRPr="003A0677">
              <w:t>3</w:t>
            </w:r>
            <w:r w:rsidR="00AC14FD" w:rsidRPr="003A0677">
              <w:t>.201</w:t>
            </w:r>
            <w:r w:rsidR="00505813" w:rsidRPr="003A0677">
              <w:t>7</w:t>
            </w:r>
          </w:p>
        </w:tc>
        <w:tc>
          <w:tcPr>
            <w:tcW w:w="3702" w:type="dxa"/>
          </w:tcPr>
          <w:p w:rsidR="00F7644D" w:rsidRPr="003A0677" w:rsidRDefault="00240E71">
            <w:pPr>
              <w:jc w:val="both"/>
            </w:pPr>
            <w:r w:rsidRPr="003A0677">
              <w:t>Концедент в течение 5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w:t>
            </w:r>
          </w:p>
        </w:tc>
      </w:tr>
      <w:tr w:rsidR="00F7644D" w:rsidRPr="003A0677" w:rsidTr="009627FA">
        <w:trPr>
          <w:trHeight w:val="150"/>
        </w:trPr>
        <w:tc>
          <w:tcPr>
            <w:tcW w:w="541" w:type="dxa"/>
            <w:tcBorders>
              <w:bottom w:val="single" w:sz="4" w:space="0" w:color="000000"/>
            </w:tcBorders>
          </w:tcPr>
          <w:p w:rsidR="00F7644D" w:rsidRPr="003A0677" w:rsidRDefault="00240E71">
            <w:pPr>
              <w:jc w:val="center"/>
            </w:pPr>
            <w:r w:rsidRPr="003A0677">
              <w:t>11.</w:t>
            </w:r>
          </w:p>
        </w:tc>
        <w:tc>
          <w:tcPr>
            <w:tcW w:w="4103" w:type="dxa"/>
          </w:tcPr>
          <w:p w:rsidR="00F7644D" w:rsidRPr="003A0677" w:rsidRDefault="00240E71">
            <w:r w:rsidRPr="003A0677">
              <w:t>Подписание концессионного соглашения</w:t>
            </w:r>
          </w:p>
        </w:tc>
        <w:tc>
          <w:tcPr>
            <w:tcW w:w="1935" w:type="dxa"/>
            <w:shd w:val="clear" w:color="auto" w:fill="auto"/>
          </w:tcPr>
          <w:p w:rsidR="00AC14FD" w:rsidRPr="003A0677" w:rsidRDefault="009748F8">
            <w:pPr>
              <w:jc w:val="center"/>
              <w:rPr>
                <w:shd w:val="clear" w:color="auto" w:fill="00FFFF"/>
              </w:rPr>
            </w:pPr>
            <w:r w:rsidRPr="003A0677">
              <w:t>1</w:t>
            </w:r>
            <w:r w:rsidR="00505813" w:rsidRPr="003A0677">
              <w:t>6.0</w:t>
            </w:r>
            <w:r w:rsidRPr="003A0677">
              <w:t>3</w:t>
            </w:r>
            <w:r w:rsidR="00505813" w:rsidRPr="003A0677">
              <w:t>.2017</w:t>
            </w:r>
            <w:r w:rsidR="00AC14FD" w:rsidRPr="003A0677">
              <w:t xml:space="preserve"> – </w:t>
            </w:r>
            <w:r w:rsidRPr="003A0677">
              <w:t>23.03</w:t>
            </w:r>
            <w:r w:rsidR="00505813" w:rsidRPr="003A0677">
              <w:t>.2017</w:t>
            </w:r>
          </w:p>
          <w:p w:rsidR="00F7644D" w:rsidRPr="003A0677" w:rsidRDefault="00F7644D">
            <w:pPr>
              <w:jc w:val="center"/>
              <w:rPr>
                <w:shd w:val="clear" w:color="auto" w:fill="00FFFF"/>
              </w:rPr>
            </w:pPr>
          </w:p>
        </w:tc>
        <w:tc>
          <w:tcPr>
            <w:tcW w:w="3702" w:type="dxa"/>
          </w:tcPr>
          <w:p w:rsidR="00F7644D" w:rsidRPr="003A0677" w:rsidRDefault="00240E71">
            <w:pPr>
              <w:jc w:val="both"/>
            </w:pPr>
            <w:r w:rsidRPr="003A0677">
              <w:t>Концессионное соглашение должно быть подписано в срок, установленный в конкурсной документации</w:t>
            </w:r>
          </w:p>
        </w:tc>
      </w:tr>
    </w:tbl>
    <w:p w:rsidR="00F7644D" w:rsidRPr="003A0677" w:rsidRDefault="00F7644D">
      <w:pPr>
        <w:pStyle w:val="Style10"/>
        <w:ind w:firstLine="709"/>
      </w:pPr>
    </w:p>
    <w:p w:rsidR="00F7644D" w:rsidRPr="003A0677" w:rsidRDefault="00240E71">
      <w:pPr>
        <w:pStyle w:val="Style10"/>
        <w:rPr>
          <w:b/>
        </w:rPr>
      </w:pPr>
      <w:r w:rsidRPr="003A0677">
        <w:rPr>
          <w:b/>
        </w:rPr>
        <w:t>2.2. Состав и описание объектов концессионного соглашения</w:t>
      </w:r>
    </w:p>
    <w:p w:rsidR="00F7644D" w:rsidRPr="003A0677" w:rsidRDefault="00F7644D">
      <w:pPr>
        <w:pStyle w:val="Style19"/>
        <w:spacing w:line="240" w:lineRule="auto"/>
        <w:ind w:firstLine="709"/>
        <w:jc w:val="both"/>
      </w:pPr>
    </w:p>
    <w:p w:rsidR="00F7644D" w:rsidRPr="003A0677" w:rsidRDefault="00240E71">
      <w:pPr>
        <w:pStyle w:val="Style19"/>
        <w:spacing w:line="240" w:lineRule="auto"/>
        <w:ind w:firstLine="709"/>
        <w:jc w:val="both"/>
      </w:pPr>
      <w:r w:rsidRPr="003A0677">
        <w:t xml:space="preserve">Состав объектов концессионного соглашения с указанием их технико-экономических показателей приведен в </w:t>
      </w:r>
      <w:r w:rsidR="000E5808" w:rsidRPr="003A0677">
        <w:t>приложении № 1</w:t>
      </w:r>
      <w:r w:rsidRPr="003A0677">
        <w:t xml:space="preserve"> к настоящей конкурсной документации.</w:t>
      </w:r>
    </w:p>
    <w:p w:rsidR="00F7644D" w:rsidRPr="003A0677" w:rsidRDefault="00F7644D">
      <w:pPr>
        <w:pStyle w:val="Style16"/>
        <w:spacing w:line="240" w:lineRule="auto"/>
        <w:ind w:firstLine="709"/>
      </w:pPr>
    </w:p>
    <w:p w:rsidR="00F7644D" w:rsidRPr="003A0677" w:rsidRDefault="00240E71">
      <w:pPr>
        <w:numPr>
          <w:ilvl w:val="1"/>
          <w:numId w:val="5"/>
        </w:numPr>
        <w:ind w:left="0" w:firstLine="0"/>
        <w:jc w:val="center"/>
        <w:rPr>
          <w:b/>
          <w:color w:val="202020"/>
        </w:rPr>
      </w:pPr>
      <w:r w:rsidRPr="003A0677">
        <w:rPr>
          <w:b/>
          <w:color w:val="202020"/>
        </w:rPr>
        <w:t>Плата концедента</w:t>
      </w:r>
    </w:p>
    <w:p w:rsidR="00F7644D" w:rsidRPr="003A0677" w:rsidRDefault="00F7644D">
      <w:pPr>
        <w:ind w:firstLine="709"/>
        <w:jc w:val="both"/>
      </w:pPr>
    </w:p>
    <w:p w:rsidR="00F7644D" w:rsidRPr="003A0677" w:rsidRDefault="00AC14FD" w:rsidP="008E2329">
      <w:pPr>
        <w:ind w:firstLine="720"/>
        <w:jc w:val="both"/>
      </w:pPr>
      <w:r w:rsidRPr="003A0677">
        <w:t>Плата</w:t>
      </w:r>
      <w:r w:rsidR="00240E71" w:rsidRPr="003A0677">
        <w:t xml:space="preserve"> концедента </w:t>
      </w:r>
      <w:r w:rsidR="00766138" w:rsidRPr="003A0677">
        <w:t>не устанавливается</w:t>
      </w:r>
      <w:r w:rsidR="000E008E" w:rsidRPr="003A0677">
        <w:t xml:space="preserve"> (равна 0)</w:t>
      </w:r>
      <w:r w:rsidR="00766138" w:rsidRPr="003A0677">
        <w:t xml:space="preserve">. </w:t>
      </w:r>
    </w:p>
    <w:p w:rsidR="00F7644D" w:rsidRPr="003A0677" w:rsidRDefault="00F7644D">
      <w:pPr>
        <w:pStyle w:val="Style16"/>
        <w:spacing w:line="240" w:lineRule="auto"/>
        <w:ind w:firstLine="709"/>
      </w:pPr>
    </w:p>
    <w:p w:rsidR="00F7644D" w:rsidRPr="003A0677" w:rsidRDefault="00240E71">
      <w:pPr>
        <w:pStyle w:val="Style16"/>
        <w:spacing w:line="240" w:lineRule="auto"/>
        <w:rPr>
          <w:b/>
        </w:rPr>
      </w:pPr>
      <w:r w:rsidRPr="003A0677">
        <w:rPr>
          <w:b/>
        </w:rPr>
        <w:t>2.4. Размер задатка, вносимого в обеспечение исполнения обязательства по заключению концессионного соглашения, порядок и срок его внесения, реквизиты счетов, на которые вносится задаток</w:t>
      </w:r>
    </w:p>
    <w:p w:rsidR="00F7644D" w:rsidRPr="003A0677" w:rsidRDefault="00F7644D">
      <w:pPr>
        <w:pStyle w:val="Style19"/>
        <w:spacing w:line="240" w:lineRule="auto"/>
        <w:ind w:firstLine="709"/>
        <w:jc w:val="both"/>
      </w:pPr>
    </w:p>
    <w:p w:rsidR="00F7644D" w:rsidRPr="003A0677" w:rsidRDefault="00766138">
      <w:pPr>
        <w:pStyle w:val="Style25"/>
        <w:spacing w:line="240" w:lineRule="auto"/>
        <w:ind w:firstLine="566"/>
      </w:pPr>
      <w:r w:rsidRPr="003A0677">
        <w:t>Задаток, вносимый  в обеспечение исполнения обязательства по заключению концессионного соглашения не устанавливается</w:t>
      </w:r>
      <w:r w:rsidR="007F0E44" w:rsidRPr="003A0677">
        <w:t xml:space="preserve"> (равен 0)</w:t>
      </w:r>
      <w:r w:rsidRPr="003A0677">
        <w:t>.</w:t>
      </w:r>
    </w:p>
    <w:p w:rsidR="00766138" w:rsidRPr="003A0677" w:rsidRDefault="00766138">
      <w:pPr>
        <w:pStyle w:val="Style25"/>
        <w:spacing w:line="240" w:lineRule="auto"/>
        <w:ind w:firstLine="566"/>
      </w:pPr>
    </w:p>
    <w:p w:rsidR="00F7644D" w:rsidRPr="003A0677" w:rsidRDefault="00240E71">
      <w:pPr>
        <w:pStyle w:val="Style16"/>
        <w:spacing w:line="240" w:lineRule="auto"/>
        <w:rPr>
          <w:b/>
        </w:rPr>
      </w:pPr>
      <w:r w:rsidRPr="003A0677">
        <w:rPr>
          <w:b/>
        </w:rPr>
        <w:t>2.5. Форма и размер обеспечения исполнения обязательства по заключению концессионного соглашения, порядок и срок его внесения</w:t>
      </w:r>
    </w:p>
    <w:p w:rsidR="00F7644D" w:rsidRPr="003A0677" w:rsidRDefault="00F7644D">
      <w:pPr>
        <w:pStyle w:val="Style19"/>
        <w:spacing w:line="240" w:lineRule="auto"/>
        <w:ind w:firstLine="709"/>
        <w:jc w:val="both"/>
      </w:pPr>
    </w:p>
    <w:p w:rsidR="00F7644D" w:rsidRPr="003A0677" w:rsidRDefault="00240E71">
      <w:pPr>
        <w:pStyle w:val="Style19"/>
        <w:spacing w:line="240" w:lineRule="auto"/>
        <w:ind w:firstLine="709"/>
        <w:jc w:val="both"/>
      </w:pPr>
      <w:r w:rsidRPr="003A0677">
        <w:t xml:space="preserve">К моменту представления в конкурсную комиссию конкурсного предложения, и не позднее срока окончания приема конкурсных предложений, концессионер обязан предоставить в конкурсную комиссию обеспечение исполнения обязательств по концессионному соглашению. </w:t>
      </w:r>
    </w:p>
    <w:p w:rsidR="00F7644D" w:rsidRPr="003A0677" w:rsidRDefault="00240E71" w:rsidP="008E2329">
      <w:pPr>
        <w:pStyle w:val="Style19"/>
        <w:shd w:val="clear" w:color="auto" w:fill="FFFFFF" w:themeFill="background1"/>
        <w:spacing w:line="240" w:lineRule="auto"/>
        <w:ind w:firstLine="709"/>
        <w:jc w:val="both"/>
      </w:pPr>
      <w:r w:rsidRPr="003A0677">
        <w:t xml:space="preserve">Обеспечение исполнения концессионером обязательств по концессионному соглашению осуществляется путем предоставления безотзывной банковской гарантии в размере </w:t>
      </w:r>
      <w:r w:rsidR="00766138" w:rsidRPr="003A0677">
        <w:rPr>
          <w:b/>
          <w:shd w:val="clear" w:color="auto" w:fill="FFFFFF"/>
        </w:rPr>
        <w:t>1 0</w:t>
      </w:r>
      <w:r w:rsidRPr="003A0677">
        <w:rPr>
          <w:b/>
          <w:shd w:val="clear" w:color="auto" w:fill="FFFFFF"/>
        </w:rPr>
        <w:t>00 000</w:t>
      </w:r>
      <w:r w:rsidRPr="003A0677">
        <w:rPr>
          <w:shd w:val="clear" w:color="auto" w:fill="FFFFFF"/>
        </w:rPr>
        <w:t xml:space="preserve"> (Один миллион) рублей </w:t>
      </w:r>
      <w:r w:rsidRPr="003A0677">
        <w:rPr>
          <w:b/>
          <w:shd w:val="clear" w:color="auto" w:fill="FFFFFF"/>
        </w:rPr>
        <w:t>00</w:t>
      </w:r>
      <w:r w:rsidRPr="003A0677">
        <w:rPr>
          <w:shd w:val="clear" w:color="auto" w:fill="FFFFFF"/>
        </w:rPr>
        <w:t xml:space="preserve"> копеек </w:t>
      </w:r>
      <w:r w:rsidR="00484D79" w:rsidRPr="003A0677">
        <w:t>на срок, превышающий на 12 месяцев срок действия концессионного Соглашения</w:t>
      </w:r>
      <w:r w:rsidRPr="003A0677">
        <w:t>.</w:t>
      </w:r>
    </w:p>
    <w:p w:rsidR="00F7644D" w:rsidRPr="003A0677" w:rsidRDefault="00240E71">
      <w:pPr>
        <w:pStyle w:val="Style19"/>
        <w:spacing w:line="240" w:lineRule="auto"/>
        <w:ind w:firstLine="709"/>
        <w:jc w:val="both"/>
      </w:pPr>
      <w:r w:rsidRPr="003A0677">
        <w:t xml:space="preserve">Банковская гарантия должна соответствовать требованиям Постановления Правительства Российской Федерации от 15.06.2009 № 495 </w:t>
      </w:r>
      <w:r w:rsidR="001A1608" w:rsidRPr="003A0677">
        <w:t>«</w:t>
      </w:r>
      <w:r w:rsidRPr="003A0677">
        <w:t xml:space="preserve">Об установлении требований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концеденту в залог, и в отношении страховых </w:t>
      </w:r>
      <w:r w:rsidRPr="003A0677">
        <w:lastRenderedPageBreak/>
        <w:t>организаций, с которыми концессионер может заключить договор страхования риска ответственности за нарушение обязательств по концессионному соглашению</w:t>
      </w:r>
      <w:r w:rsidR="001A1608" w:rsidRPr="003A0677">
        <w:t>»</w:t>
      </w:r>
      <w:r w:rsidRPr="003A0677">
        <w:t xml:space="preserve">, Постановления Правительства Российской Федерации от 19.12.2013 № 1188 </w:t>
      </w:r>
      <w:r w:rsidR="001A1608" w:rsidRPr="003A0677">
        <w:t>«</w:t>
      </w:r>
      <w:r w:rsidRPr="003A0677">
        <w:t>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r w:rsidR="001A1608" w:rsidRPr="003A0677">
        <w:t>»</w:t>
      </w:r>
      <w:r w:rsidRPr="003A0677">
        <w:t xml:space="preserve"> и другими нормативно-правовыми актами.</w:t>
      </w:r>
    </w:p>
    <w:p w:rsidR="00F7644D" w:rsidRPr="003A0677" w:rsidRDefault="00F7644D">
      <w:pPr>
        <w:pStyle w:val="Style19"/>
        <w:spacing w:line="240" w:lineRule="auto"/>
        <w:ind w:firstLine="709"/>
        <w:jc w:val="both"/>
      </w:pPr>
    </w:p>
    <w:p w:rsidR="00F7644D" w:rsidRPr="003A0677" w:rsidRDefault="00240E71">
      <w:pPr>
        <w:pStyle w:val="Style10"/>
        <w:rPr>
          <w:b/>
        </w:rPr>
      </w:pPr>
      <w:r w:rsidRPr="003A0677">
        <w:rPr>
          <w:b/>
        </w:rPr>
        <w:t>2.6. Критерии открытого конкурса и установленные параметры критериев открытого конкурса</w:t>
      </w:r>
    </w:p>
    <w:p w:rsidR="00F7644D" w:rsidRPr="003A0677" w:rsidRDefault="00F7644D">
      <w:pPr>
        <w:pStyle w:val="Style23"/>
        <w:spacing w:line="240" w:lineRule="auto"/>
        <w:ind w:firstLine="709"/>
      </w:pPr>
    </w:p>
    <w:p w:rsidR="00F7644D" w:rsidRPr="003A0677" w:rsidRDefault="00240E71">
      <w:pPr>
        <w:pStyle w:val="Style23"/>
        <w:spacing w:line="240" w:lineRule="auto"/>
        <w:ind w:firstLine="709"/>
      </w:pPr>
      <w:r w:rsidRPr="003A0677">
        <w:t xml:space="preserve">Критерии открытого конкурса и их параметры, указаны в приложении № </w:t>
      </w:r>
      <w:r w:rsidR="003271F4">
        <w:t>5</w:t>
      </w:r>
      <w:r w:rsidRPr="003A0677">
        <w:t xml:space="preserve"> к настоящей конкурсной документации.</w:t>
      </w:r>
    </w:p>
    <w:p w:rsidR="00F7644D" w:rsidRPr="003A0677" w:rsidRDefault="00F7644D">
      <w:pPr>
        <w:pStyle w:val="Style25"/>
        <w:spacing w:line="240" w:lineRule="auto"/>
        <w:ind w:firstLine="709"/>
        <w:jc w:val="center"/>
      </w:pPr>
    </w:p>
    <w:p w:rsidR="00F7644D" w:rsidRPr="003A0677" w:rsidRDefault="00F7644D">
      <w:pPr>
        <w:pStyle w:val="Style25"/>
        <w:spacing w:line="240" w:lineRule="auto"/>
        <w:ind w:firstLine="709"/>
        <w:jc w:val="center"/>
      </w:pPr>
    </w:p>
    <w:p w:rsidR="00F7644D" w:rsidRPr="003A0677" w:rsidRDefault="00412C5B" w:rsidP="00412C5B">
      <w:pPr>
        <w:pStyle w:val="Style25"/>
        <w:spacing w:line="240" w:lineRule="auto"/>
        <w:ind w:firstLine="0"/>
        <w:rPr>
          <w:b/>
        </w:rPr>
      </w:pPr>
      <w:r w:rsidRPr="003A0677">
        <w:rPr>
          <w:b/>
        </w:rPr>
        <w:t xml:space="preserve">                                3.</w:t>
      </w:r>
      <w:r w:rsidR="00240E71" w:rsidRPr="003A0677">
        <w:rPr>
          <w:b/>
        </w:rPr>
        <w:t>ПОРЯДОК ПРОВЕДЕНИЯ ОТКРЫТОГО КОНКУРСА</w:t>
      </w:r>
    </w:p>
    <w:p w:rsidR="00F7644D" w:rsidRPr="003A0677" w:rsidRDefault="00F7644D">
      <w:pPr>
        <w:pStyle w:val="Style27"/>
        <w:spacing w:line="240" w:lineRule="auto"/>
        <w:ind w:firstLine="0"/>
      </w:pPr>
    </w:p>
    <w:p w:rsidR="00F7644D" w:rsidRPr="003A0677" w:rsidRDefault="00240E71">
      <w:pPr>
        <w:jc w:val="center"/>
        <w:rPr>
          <w:b/>
          <w:color w:val="000000"/>
        </w:rPr>
      </w:pPr>
      <w:r w:rsidRPr="003A0677">
        <w:rPr>
          <w:b/>
          <w:color w:val="000000"/>
        </w:rPr>
        <w:t>3.1. Требования, предъявляемые к участникам открытого конкурса</w:t>
      </w:r>
    </w:p>
    <w:p w:rsidR="00F7644D" w:rsidRPr="003A0677" w:rsidRDefault="00F7644D">
      <w:pPr>
        <w:ind w:firstLine="708"/>
        <w:jc w:val="both"/>
        <w:rPr>
          <w:color w:val="000000"/>
        </w:rPr>
      </w:pPr>
    </w:p>
    <w:p w:rsidR="00F7644D" w:rsidRPr="003A0677" w:rsidRDefault="00240E71">
      <w:pPr>
        <w:ind w:firstLine="708"/>
        <w:jc w:val="both"/>
        <w:rPr>
          <w:color w:val="000000"/>
        </w:rPr>
      </w:pPr>
      <w:r w:rsidRPr="003A0677">
        <w:rPr>
          <w:color w:val="000000"/>
        </w:rPr>
        <w:t>В качестве заявителя на участие в открытом конкурсе могут выступать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соответствующих следующим требованиям:</w:t>
      </w:r>
    </w:p>
    <w:p w:rsidR="00F7644D" w:rsidRPr="003A0677" w:rsidRDefault="00240E71">
      <w:pPr>
        <w:ind w:firstLine="708"/>
        <w:jc w:val="both"/>
        <w:rPr>
          <w:color w:val="000000"/>
        </w:rPr>
      </w:pPr>
      <w:r w:rsidRPr="003A0677">
        <w:rPr>
          <w:color w:val="000000"/>
        </w:rPr>
        <w:t xml:space="preserve">- в отношении которых не принято решение арбитражного суда о признании заявителя конкурса банкротом и об открытии конкурсного производства в отношении него; </w:t>
      </w:r>
    </w:p>
    <w:p w:rsidR="00F7644D" w:rsidRPr="003A0677" w:rsidRDefault="00240E71">
      <w:pPr>
        <w:ind w:firstLine="708"/>
        <w:jc w:val="both"/>
        <w:rPr>
          <w:color w:val="000000"/>
        </w:rPr>
      </w:pPr>
      <w:r w:rsidRPr="003A0677">
        <w:rPr>
          <w:color w:val="000000"/>
        </w:rPr>
        <w:t>- отсутствует решение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F7644D" w:rsidRPr="003A0677" w:rsidRDefault="00240E71">
      <w:pPr>
        <w:ind w:firstLine="708"/>
        <w:jc w:val="both"/>
        <w:rPr>
          <w:color w:val="000000"/>
        </w:rPr>
      </w:pPr>
      <w:r w:rsidRPr="003A0677">
        <w:rPr>
          <w:color w:val="000000"/>
        </w:rPr>
        <w:t>- деятельность, которых не приостановлена в порядке, предусмотренном Кодексом Российской Федерации об административных правонарушениях;</w:t>
      </w:r>
    </w:p>
    <w:p w:rsidR="00F7644D" w:rsidRPr="003A0677" w:rsidRDefault="00240E71">
      <w:pPr>
        <w:ind w:firstLine="708"/>
        <w:jc w:val="both"/>
        <w:rPr>
          <w:color w:val="000000"/>
        </w:rPr>
      </w:pPr>
      <w:r w:rsidRPr="003A0677">
        <w:rPr>
          <w:color w:val="000000"/>
        </w:rPr>
        <w:t>- не имеющих задолженности по начисленным налогам и сборам в бюджеты любого уровня за прошедший календарный год;</w:t>
      </w:r>
    </w:p>
    <w:p w:rsidR="00F7644D" w:rsidRPr="003A0677" w:rsidRDefault="00240E71">
      <w:pPr>
        <w:jc w:val="both"/>
      </w:pPr>
      <w:r w:rsidRPr="003A0677">
        <w:rPr>
          <w:color w:val="000000"/>
        </w:rPr>
        <w:tab/>
      </w:r>
      <w:r w:rsidRPr="003A0677">
        <w:t>Конкурсная комиссия вправе отстранить участника от участия в конкурсе на любом этапе его проведения вплоть до заключения концессионного соглашения в следующих случаях:</w:t>
      </w:r>
    </w:p>
    <w:p w:rsidR="00F7644D" w:rsidRPr="003A0677" w:rsidRDefault="00240E71">
      <w:pPr>
        <w:ind w:firstLine="720"/>
        <w:jc w:val="both"/>
      </w:pPr>
      <w:r w:rsidRPr="003A0677">
        <w:t>- в случае установления недостоверности сведений, содержащихся в документах, представленных участником в составе заявки на участие в конкурсе;</w:t>
      </w:r>
    </w:p>
    <w:p w:rsidR="00F7644D" w:rsidRPr="003A0677" w:rsidRDefault="00240E71">
      <w:pPr>
        <w:ind w:firstLine="720"/>
        <w:jc w:val="both"/>
      </w:pPr>
      <w:r w:rsidRPr="003A0677">
        <w:t>- в случае установления факта проведения ликвидации участника - юридического лица или проведения в отношении участника – юридического лица, индивидуального предпринимателя процедуры банкротства;</w:t>
      </w:r>
    </w:p>
    <w:p w:rsidR="00F7644D" w:rsidRPr="003A0677" w:rsidRDefault="00240E71">
      <w:pPr>
        <w:ind w:firstLine="720"/>
        <w:jc w:val="both"/>
      </w:pPr>
      <w:r w:rsidRPr="003A0677">
        <w:t>- в случае установления факта приостановления деятельности участника - юридического лица, индивидуального предпринимателя в порядке, предусмотренном Кодексом Российской Федерации об административных правонарушениях;</w:t>
      </w:r>
    </w:p>
    <w:p w:rsidR="00F7644D" w:rsidRPr="003A0677" w:rsidRDefault="00240E71">
      <w:pPr>
        <w:ind w:firstLine="720"/>
        <w:jc w:val="both"/>
      </w:pPr>
      <w:r w:rsidRPr="003A0677">
        <w:t>- в случае установления фактов несоответствия участника иным требованиям, установленным конкурсной документацией.</w:t>
      </w:r>
    </w:p>
    <w:p w:rsidR="00F7644D" w:rsidRPr="003A0677" w:rsidRDefault="00F7644D">
      <w:pPr>
        <w:pStyle w:val="Style27"/>
        <w:spacing w:line="240" w:lineRule="auto"/>
        <w:ind w:firstLine="709"/>
        <w:jc w:val="center"/>
        <w:rPr>
          <w:b/>
        </w:rPr>
      </w:pPr>
    </w:p>
    <w:p w:rsidR="00F7644D" w:rsidRPr="003A0677" w:rsidRDefault="00240E71">
      <w:pPr>
        <w:pStyle w:val="Style27"/>
        <w:spacing w:line="240" w:lineRule="auto"/>
        <w:ind w:firstLine="0"/>
        <w:jc w:val="center"/>
        <w:rPr>
          <w:b/>
        </w:rPr>
      </w:pPr>
      <w:r w:rsidRPr="003A0677">
        <w:rPr>
          <w:b/>
        </w:rPr>
        <w:t>3.2. Исчерпывающий перечень документов и материалов, представляемых заявителями открытого конкурса</w:t>
      </w:r>
    </w:p>
    <w:p w:rsidR="00F7644D" w:rsidRPr="003A0677" w:rsidRDefault="00F7644D">
      <w:pPr>
        <w:pStyle w:val="Style4"/>
        <w:spacing w:line="240" w:lineRule="auto"/>
        <w:ind w:firstLine="709"/>
      </w:pPr>
    </w:p>
    <w:p w:rsidR="00F7644D" w:rsidRPr="003A0677" w:rsidRDefault="00240E71">
      <w:pPr>
        <w:pStyle w:val="Style17"/>
        <w:spacing w:line="240" w:lineRule="auto"/>
        <w:ind w:firstLine="709"/>
      </w:pPr>
      <w:r w:rsidRPr="003A0677">
        <w:t xml:space="preserve">Заявка на участие в открытом конкурсе подается согласно рекомендуемой форме (Форма № 4.2. </w:t>
      </w:r>
      <w:r w:rsidR="001A1608" w:rsidRPr="003A0677">
        <w:t>«</w:t>
      </w:r>
      <w:r w:rsidRPr="003A0677">
        <w:t>Заявка на участие в открытом конкурсе</w:t>
      </w:r>
      <w:r w:rsidR="001A1608" w:rsidRPr="003A0677">
        <w:t>»</w:t>
      </w:r>
      <w:r w:rsidRPr="003A0677">
        <w:t>) и должна содержать:</w:t>
      </w:r>
    </w:p>
    <w:p w:rsidR="00F7644D" w:rsidRPr="003A0677" w:rsidRDefault="00240E71">
      <w:pPr>
        <w:pStyle w:val="Style17"/>
        <w:spacing w:line="240" w:lineRule="auto"/>
        <w:ind w:firstLine="709"/>
      </w:pPr>
      <w:r w:rsidRPr="003A0677">
        <w:t>1) сведения и документы о заявителе, подавшем заявку: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7644D" w:rsidRPr="003A0677" w:rsidRDefault="00240E71">
      <w:pPr>
        <w:pStyle w:val="Style17"/>
        <w:spacing w:line="240" w:lineRule="auto"/>
        <w:ind w:firstLine="709"/>
      </w:pPr>
      <w:r w:rsidRPr="003A0677">
        <w:t xml:space="preserve">2) документ, подтверждающий полномочия лица на осуществление действий от имени заявителя – юридического лица либо его нотариально заверенная копия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Pr="003A0677">
        <w:lastRenderedPageBreak/>
        <w:t>заявителя без доверенности.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F7644D" w:rsidRPr="003A0677" w:rsidRDefault="00240E71">
      <w:pPr>
        <w:pStyle w:val="Style17"/>
        <w:spacing w:line="240" w:lineRule="auto"/>
        <w:ind w:firstLine="709"/>
      </w:pPr>
      <w:r w:rsidRPr="003A0677">
        <w:t>3) Документы, подтверждающие правоспособность заявителя:</w:t>
      </w:r>
    </w:p>
    <w:p w:rsidR="00F7644D" w:rsidRPr="003A0677" w:rsidRDefault="009B0356">
      <w:pPr>
        <w:pStyle w:val="Style17"/>
        <w:spacing w:line="240" w:lineRule="auto"/>
        <w:ind w:firstLine="709"/>
      </w:pPr>
      <w:r w:rsidRPr="003A0677">
        <w:t>3.1.</w:t>
      </w:r>
      <w:r w:rsidR="00240E71" w:rsidRPr="003A0677">
        <w:t>) для юридических лиц:</w:t>
      </w:r>
    </w:p>
    <w:p w:rsidR="00F7644D" w:rsidRPr="003A0677" w:rsidRDefault="00240E71">
      <w:pPr>
        <w:pStyle w:val="Style17"/>
        <w:spacing w:line="240" w:lineRule="auto"/>
        <w:ind w:firstLine="709"/>
      </w:pPr>
      <w:r w:rsidRPr="003A0677">
        <w:t>- нотариально заверенные копии учредительных документов, свидетельств о государственной регистрации и о постановке на налоговый учет;</w:t>
      </w:r>
    </w:p>
    <w:p w:rsidR="00F7644D" w:rsidRPr="003A0677" w:rsidRDefault="00240E71">
      <w:pPr>
        <w:pStyle w:val="Style17"/>
        <w:spacing w:line="240" w:lineRule="auto"/>
        <w:ind w:firstLine="709"/>
      </w:pPr>
      <w:r w:rsidRPr="003A0677">
        <w:t>Для иностранных юридических лиц –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w:t>
      </w:r>
    </w:p>
    <w:p w:rsidR="00F7644D" w:rsidRPr="003A0677" w:rsidRDefault="00240E71">
      <w:pPr>
        <w:pStyle w:val="Style17"/>
        <w:spacing w:line="240" w:lineRule="auto"/>
        <w:ind w:firstLine="709"/>
      </w:pPr>
      <w:r w:rsidRPr="003A0677">
        <w:t>- выписка из Единого государственного реестра юридических лиц или нотариально заверенная копия такой выписки, выданная не ранее чем за 6 месяцев до даты размещения сообщения о проведении открытого конкурса на право заключения концессионного соглашения.</w:t>
      </w:r>
    </w:p>
    <w:p w:rsidR="00F7644D" w:rsidRPr="003A0677" w:rsidRDefault="00240E71">
      <w:pPr>
        <w:pStyle w:val="Style17"/>
        <w:spacing w:line="240" w:lineRule="auto"/>
        <w:ind w:firstLine="709"/>
      </w:pPr>
      <w:r w:rsidRPr="003A0677">
        <w:t>- справка налогового органа об отсутствии у заявителя задолженности по уплате налогов и сборов за прошедший календарный год;</w:t>
      </w:r>
    </w:p>
    <w:p w:rsidR="00F7644D" w:rsidRPr="003A0677" w:rsidRDefault="00240E71">
      <w:pPr>
        <w:pStyle w:val="Style17"/>
        <w:spacing w:line="240" w:lineRule="auto"/>
        <w:ind w:firstLine="709"/>
      </w:pPr>
      <w:r w:rsidRPr="003A0677">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банкротом и об открытии конкурсного производств, </w:t>
      </w:r>
    </w:p>
    <w:p w:rsidR="00F7644D" w:rsidRPr="003A0677" w:rsidRDefault="00240E71">
      <w:pPr>
        <w:pStyle w:val="Style17"/>
        <w:spacing w:line="240" w:lineRule="auto"/>
        <w:ind w:firstLine="709"/>
      </w:pPr>
      <w:r w:rsidRPr="003A0677">
        <w:t>- заявление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F7644D" w:rsidRPr="003A0677" w:rsidRDefault="00240E71">
      <w:pPr>
        <w:pStyle w:val="Style17"/>
        <w:spacing w:line="240" w:lineRule="auto"/>
        <w:ind w:firstLine="709"/>
      </w:pPr>
      <w:r w:rsidRPr="003A0677">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концессионного соглашения или обеспечение исполнения обязательств по концессионному соглашению являются крупной сделкой.</w:t>
      </w:r>
    </w:p>
    <w:p w:rsidR="00F7644D" w:rsidRPr="003A0677" w:rsidRDefault="009B0356">
      <w:pPr>
        <w:pStyle w:val="Style17"/>
        <w:spacing w:line="240" w:lineRule="auto"/>
        <w:ind w:firstLine="709"/>
      </w:pPr>
      <w:r w:rsidRPr="003A0677">
        <w:t>3.2.</w:t>
      </w:r>
      <w:r w:rsidR="00240E71" w:rsidRPr="003A0677">
        <w:t>) для индивидуальных предпринимателей:</w:t>
      </w:r>
    </w:p>
    <w:p w:rsidR="00F7644D" w:rsidRPr="003A0677" w:rsidRDefault="00240E71">
      <w:pPr>
        <w:pStyle w:val="Style17"/>
        <w:spacing w:line="240" w:lineRule="auto"/>
        <w:ind w:firstLine="709"/>
      </w:pPr>
      <w:r w:rsidRPr="003A0677">
        <w:t>- копия документа, удостоверяющего личность;</w:t>
      </w:r>
    </w:p>
    <w:p w:rsidR="00F7644D" w:rsidRPr="003A0677" w:rsidRDefault="00240E71">
      <w:pPr>
        <w:pStyle w:val="Style17"/>
        <w:spacing w:line="240" w:lineRule="auto"/>
        <w:ind w:firstLine="709"/>
      </w:pPr>
      <w:r w:rsidRPr="003A0677">
        <w:t>- выписка из Единого государственного реестра индивидуальных предпринимателей или нотариально заверенная копия такой выписки, выданная не ранее чем за 6 месяцев, до даты размещения сообщения о проведении открытого конкурса на право заключения концессионного соглашения.</w:t>
      </w:r>
    </w:p>
    <w:p w:rsidR="00F7644D" w:rsidRPr="003A0677" w:rsidRDefault="00240E71">
      <w:pPr>
        <w:pStyle w:val="Style17"/>
        <w:spacing w:line="240" w:lineRule="auto"/>
        <w:ind w:firstLine="709"/>
      </w:pPr>
      <w:r w:rsidRPr="003A0677">
        <w:t>- нотариально заверенные копии свидетельств о государственной регистрации и о постановке на налоговый учет;</w:t>
      </w:r>
    </w:p>
    <w:p w:rsidR="00F7644D" w:rsidRPr="003A0677" w:rsidRDefault="00240E71">
      <w:pPr>
        <w:pStyle w:val="Style17"/>
        <w:spacing w:line="240" w:lineRule="auto"/>
        <w:ind w:firstLine="709"/>
      </w:pPr>
      <w:r w:rsidRPr="003A0677">
        <w:t>Для иностранных индивидуальных предпринимателей –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w:t>
      </w:r>
    </w:p>
    <w:p w:rsidR="00F7644D" w:rsidRPr="003A0677" w:rsidRDefault="00240E71">
      <w:pPr>
        <w:pStyle w:val="Style17"/>
        <w:spacing w:line="240" w:lineRule="auto"/>
        <w:ind w:firstLine="709"/>
      </w:pPr>
      <w:r w:rsidRPr="003A0677">
        <w:t>- справка налогового органа об отсутствии у заявителя задолженности по уплате налогов и сборов за прошедший календарный год;</w:t>
      </w:r>
    </w:p>
    <w:p w:rsidR="00F7644D" w:rsidRPr="003A0677" w:rsidRDefault="00240E71">
      <w:pPr>
        <w:pStyle w:val="Style17"/>
        <w:spacing w:line="240" w:lineRule="auto"/>
        <w:ind w:firstLine="709"/>
      </w:pPr>
      <w:r w:rsidRPr="003A0677">
        <w:t>- заявление об отсутствии решения арбитражного суда о признании заявителя - индивидуального предпринимателя банкротом и об открытии конкурсного производства;</w:t>
      </w:r>
    </w:p>
    <w:p w:rsidR="00F7644D" w:rsidRPr="003A0677" w:rsidRDefault="00240E71">
      <w:pPr>
        <w:pStyle w:val="Style17"/>
        <w:spacing w:line="240" w:lineRule="auto"/>
        <w:ind w:firstLine="709"/>
      </w:pPr>
      <w:r w:rsidRPr="003A0677">
        <w:t>- заявление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F7644D" w:rsidRPr="003A0677" w:rsidRDefault="00240E71">
      <w:pPr>
        <w:pStyle w:val="Style17"/>
        <w:spacing w:line="240" w:lineRule="auto"/>
        <w:ind w:firstLine="709"/>
      </w:pPr>
      <w:r w:rsidRPr="003A0677">
        <w:t>Заявка представляется заявителем в письменной форме на русском языке в 2 экземплярах - один оригинал и одна копия.</w:t>
      </w:r>
    </w:p>
    <w:p w:rsidR="00F7644D" w:rsidRPr="003A0677" w:rsidRDefault="00240E71">
      <w:pPr>
        <w:pStyle w:val="Style17"/>
        <w:spacing w:line="240" w:lineRule="auto"/>
        <w:ind w:firstLine="709"/>
      </w:pPr>
      <w:r w:rsidRPr="003A0677">
        <w:t xml:space="preserve">Все документы, входящие в оригинал заявки, должны быть надлежащим образом оформлены и иметь необходимые для их идентификации реквизиты (бланк отправителя, исходящий номер, дата выдачи, должность и подпись подписавшего лица с расшифровкой, печать - в случае ее наличия). При подготовке конкурсной заявки, а также документов, </w:t>
      </w:r>
      <w:r w:rsidRPr="003A0677">
        <w:lastRenderedPageBreak/>
        <w:t>входящих в конкурсную заявку, использование факсимиле недопустимо, в противном случае такие документы считаются не имеющими юридической силы.</w:t>
      </w:r>
    </w:p>
    <w:p w:rsidR="00F7644D" w:rsidRPr="003A0677" w:rsidRDefault="00240E71">
      <w:pPr>
        <w:pStyle w:val="Style17"/>
        <w:spacing w:line="240" w:lineRule="auto"/>
        <w:ind w:firstLine="709"/>
      </w:pPr>
      <w:r w:rsidRPr="003A0677">
        <w:t>Документы, для которых приложениями к настоящей конкурсной документации установлены рекомендуемые формы, могут быть составлены в соответствии с этими формами. Участник конкурса может использовать иные формы представления требуемой информации, но их содержание должно соответствовать содержательной части рекомендуемых форм заполнения конкурсной документации. В состав заявки должны входить документы и материалы согласно требованиям конкурсной документации. Каждая страница экземпляра заявки должна быть удостоверена подписью заявителя либо его полномочного представителя.</w:t>
      </w:r>
    </w:p>
    <w:p w:rsidR="00F7644D" w:rsidRPr="003A0677" w:rsidRDefault="00240E71">
      <w:pPr>
        <w:pStyle w:val="Style17"/>
        <w:spacing w:line="240" w:lineRule="auto"/>
        <w:ind w:firstLine="709"/>
      </w:pPr>
      <w:r w:rsidRPr="003A0677">
        <w:t xml:space="preserve"> Копия заявки должна быть идентична оригиналу заявки по составу документов и количеству листов и должна состоять из копий всех документов, входящих в состав оригинала заявки. В случае расхождений конкурсная комиссия и концедент следуют оригиналу.</w:t>
      </w:r>
    </w:p>
    <w:p w:rsidR="00F7644D" w:rsidRPr="003A0677" w:rsidRDefault="00240E71">
      <w:pPr>
        <w:pStyle w:val="Style17"/>
        <w:spacing w:line="240" w:lineRule="auto"/>
        <w:ind w:firstLine="709"/>
      </w:pPr>
      <w:r w:rsidRPr="003A0677">
        <w:t xml:space="preserve">Все страницы оригинального экземпляра заявки должны быть пронумерованы и четко помечены надписью </w:t>
      </w:r>
      <w:r w:rsidR="001A1608" w:rsidRPr="003A0677">
        <w:t>«</w:t>
      </w:r>
      <w:r w:rsidRPr="003A0677">
        <w:t>ОРИГИНАЛ</w:t>
      </w:r>
      <w:r w:rsidR="001A1608" w:rsidRPr="003A0677">
        <w:t>»</w:t>
      </w:r>
      <w:r w:rsidRPr="003A0677">
        <w:t xml:space="preserve">. Все страницы экземпляра-копии заявки четко помечаются надписью </w:t>
      </w:r>
      <w:r w:rsidR="001A1608" w:rsidRPr="003A0677">
        <w:t>«</w:t>
      </w:r>
      <w:r w:rsidRPr="003A0677">
        <w:t>КОПИЯ</w:t>
      </w:r>
      <w:r w:rsidR="001A1608" w:rsidRPr="003A0677">
        <w:t>»</w:t>
      </w:r>
      <w:r w:rsidRPr="003A0677">
        <w:t>. Экземпляр копии заявки брошюруется отдельно.</w:t>
      </w:r>
    </w:p>
    <w:p w:rsidR="00F7644D" w:rsidRPr="003A0677" w:rsidRDefault="00240E71">
      <w:pPr>
        <w:pStyle w:val="Style17"/>
        <w:spacing w:line="240" w:lineRule="auto"/>
        <w:ind w:firstLine="709"/>
      </w:pPr>
      <w:r w:rsidRPr="003A0677">
        <w:t>Документы, включенные в оригинал и копию заявки, представляются в прошитом, скрепленном печатью (при ее наличии) и подписью полномочного представителя заявителя виде с указанием на обороте последнего листа заявки количества страниц.</w:t>
      </w:r>
    </w:p>
    <w:p w:rsidR="00F7644D" w:rsidRPr="003A0677" w:rsidRDefault="00240E71">
      <w:pPr>
        <w:pStyle w:val="Style17"/>
        <w:spacing w:line="240" w:lineRule="auto"/>
        <w:ind w:firstLine="709"/>
      </w:pPr>
      <w:r w:rsidRPr="003A0677">
        <w:t>К заявке обязательно прилагается удостоверенная подписью уполномоченного лица заявителя опись документов и материалов заявки. Опись документов и материалов заявки также представляется в количестве двух экземпляров (оригинал и копия). При этом оригинал описи остается в конкурсной комиссии, а копия - у заявителя.</w:t>
      </w:r>
    </w:p>
    <w:p w:rsidR="00F7644D" w:rsidRPr="003A0677" w:rsidRDefault="00240E71">
      <w:pPr>
        <w:pStyle w:val="Style17"/>
        <w:spacing w:line="240" w:lineRule="auto"/>
        <w:ind w:firstLine="709"/>
      </w:pPr>
      <w:r w:rsidRPr="003A0677">
        <w:t xml:space="preserve"> Опись документов и материалов заявки не сброшюровывается с материалами и документами заявки.</w:t>
      </w:r>
    </w:p>
    <w:p w:rsidR="00F7644D" w:rsidRPr="003A0677" w:rsidRDefault="00240E71">
      <w:pPr>
        <w:pStyle w:val="Style17"/>
        <w:spacing w:line="240" w:lineRule="auto"/>
        <w:ind w:firstLine="709"/>
      </w:pPr>
      <w:r w:rsidRPr="003A0677">
        <w:t xml:space="preserve">Заявитель подает заявку в отдельном запечатанном конверте, внутри которого содержатся экземпляры заявки - оригинал и копия, помещенные в отдельные конверты, с указанием соответственно </w:t>
      </w:r>
      <w:r w:rsidR="001A1608" w:rsidRPr="003A0677">
        <w:t>«</w:t>
      </w:r>
      <w:r w:rsidRPr="003A0677">
        <w:t>ОРИГИНАЛ</w:t>
      </w:r>
      <w:r w:rsidR="001A1608" w:rsidRPr="003A0677">
        <w:t>»</w:t>
      </w:r>
      <w:r w:rsidRPr="003A0677">
        <w:t xml:space="preserve"> и </w:t>
      </w:r>
      <w:r w:rsidR="001A1608" w:rsidRPr="003A0677">
        <w:t>«</w:t>
      </w:r>
      <w:r w:rsidRPr="003A0677">
        <w:t>КОПИЯ</w:t>
      </w:r>
      <w:r w:rsidR="001A1608" w:rsidRPr="003A0677">
        <w:t>»</w:t>
      </w:r>
      <w:r w:rsidRPr="003A0677">
        <w:t>.</w:t>
      </w:r>
    </w:p>
    <w:p w:rsidR="00F7644D" w:rsidRPr="003A0677" w:rsidRDefault="00240E71">
      <w:pPr>
        <w:pStyle w:val="Style17"/>
        <w:spacing w:line="240" w:lineRule="auto"/>
        <w:ind w:firstLine="709"/>
      </w:pPr>
      <w:r w:rsidRPr="003A0677">
        <w:t xml:space="preserve">На общем конверте должно быть указано наименование предмета конкурса, слова </w:t>
      </w:r>
      <w:r w:rsidR="001A1608" w:rsidRPr="003A0677">
        <w:t>«</w:t>
      </w:r>
      <w:r w:rsidRPr="003A0677">
        <w:t>Заявка</w:t>
      </w:r>
      <w:r w:rsidR="001A1608" w:rsidRPr="003A0677">
        <w:t>»</w:t>
      </w:r>
      <w:r w:rsidRPr="003A0677">
        <w:t>, наименование и адрес заявителя, адрес для подачи заявок.</w:t>
      </w:r>
    </w:p>
    <w:p w:rsidR="00F7644D" w:rsidRPr="003A0677" w:rsidRDefault="00240E71">
      <w:pPr>
        <w:pStyle w:val="Style17"/>
        <w:spacing w:line="240" w:lineRule="auto"/>
        <w:ind w:firstLine="709"/>
      </w:pPr>
      <w:r w:rsidRPr="003A0677">
        <w:t>Конверт на местах склейки должен быть подписан уполномоченным лицом заявителя и пропечатан печатью заявителя (при ее наличии).</w:t>
      </w:r>
    </w:p>
    <w:p w:rsidR="00F7644D" w:rsidRPr="003A0677" w:rsidRDefault="00240E71">
      <w:pPr>
        <w:pStyle w:val="Style17"/>
        <w:spacing w:line="240" w:lineRule="auto"/>
        <w:ind w:firstLine="709"/>
      </w:pPr>
      <w:r w:rsidRPr="003A0677">
        <w:t>В приеме конверта с заявкой будет отказано, если он не запечатан и не соответствует указанному требованию.</w:t>
      </w:r>
    </w:p>
    <w:p w:rsidR="00F7644D" w:rsidRPr="003A0677" w:rsidRDefault="00240E71">
      <w:pPr>
        <w:pStyle w:val="Style17"/>
        <w:spacing w:line="240" w:lineRule="auto"/>
        <w:ind w:firstLine="709"/>
        <w:jc w:val="left"/>
      </w:pPr>
      <w:r w:rsidRPr="003A0677">
        <w:t>Представители заявителей, присутствующие на процедуре вскрытия конвертов, также могут удостовериться в сохранности представленных конвертов.</w:t>
      </w:r>
    </w:p>
    <w:p w:rsidR="00F7644D" w:rsidRPr="003A0677" w:rsidRDefault="00F7644D">
      <w:pPr>
        <w:pStyle w:val="Style17"/>
        <w:spacing w:line="240" w:lineRule="auto"/>
        <w:ind w:firstLine="709"/>
        <w:jc w:val="left"/>
      </w:pPr>
    </w:p>
    <w:p w:rsidR="00F7644D" w:rsidRPr="003A0677" w:rsidRDefault="00240E71">
      <w:pPr>
        <w:pStyle w:val="Style10"/>
        <w:numPr>
          <w:ilvl w:val="1"/>
          <w:numId w:val="2"/>
        </w:numPr>
        <w:ind w:left="0" w:firstLine="0"/>
        <w:rPr>
          <w:b/>
        </w:rPr>
      </w:pPr>
      <w:r w:rsidRPr="003A0677">
        <w:rPr>
          <w:b/>
        </w:rPr>
        <w:t>Информационное обеспечение открытого конкурса</w:t>
      </w:r>
    </w:p>
    <w:p w:rsidR="00F7644D" w:rsidRPr="003A0677" w:rsidRDefault="00F7644D">
      <w:pPr>
        <w:pStyle w:val="Style10"/>
        <w:ind w:left="709"/>
        <w:jc w:val="left"/>
        <w:rPr>
          <w:b/>
        </w:rPr>
      </w:pPr>
    </w:p>
    <w:p w:rsidR="00F7644D" w:rsidRPr="003A0677" w:rsidRDefault="00240E71">
      <w:pPr>
        <w:ind w:firstLine="708"/>
        <w:jc w:val="both"/>
        <w:rPr>
          <w:color w:val="000000"/>
        </w:rPr>
      </w:pPr>
      <w:r w:rsidRPr="003A0677">
        <w:t xml:space="preserve">При осуществлении процедуры открытого конкурса  концедент осуществляет  размещение на официальном сайте </w:t>
      </w:r>
      <w:r w:rsidR="00684A90" w:rsidRPr="003A0677">
        <w:t>Кушвинского</w:t>
      </w:r>
      <w:r w:rsidRPr="003A0677">
        <w:t xml:space="preserve"> городского округа</w:t>
      </w:r>
      <w:r w:rsidRPr="003A0677">
        <w:rPr>
          <w:color w:val="000000"/>
        </w:rPr>
        <w:t xml:space="preserve"> сети </w:t>
      </w:r>
      <w:r w:rsidR="001A1608" w:rsidRPr="003A0677">
        <w:rPr>
          <w:color w:val="000000"/>
        </w:rPr>
        <w:t>«</w:t>
      </w:r>
      <w:r w:rsidRPr="003A0677">
        <w:rPr>
          <w:color w:val="000000"/>
        </w:rPr>
        <w:t>Интернет</w:t>
      </w:r>
      <w:r w:rsidR="001A1608" w:rsidRPr="003A0677">
        <w:rPr>
          <w:color w:val="000000"/>
        </w:rPr>
        <w:t>»</w:t>
      </w:r>
      <w:r w:rsidRPr="003A0677">
        <w:rPr>
          <w:color w:val="000000"/>
        </w:rPr>
        <w:t xml:space="preserve"> </w:t>
      </w:r>
      <w:hyperlink r:id="rId11" w:history="1">
        <w:r w:rsidR="008E3622" w:rsidRPr="003A0677">
          <w:rPr>
            <w:rStyle w:val="af0"/>
          </w:rPr>
          <w:t>www.kushva.midural.ru.u</w:t>
        </w:r>
      </w:hyperlink>
      <w:r w:rsidRPr="003A0677">
        <w:t xml:space="preserve">, </w:t>
      </w:r>
      <w:r w:rsidRPr="003A0677">
        <w:rPr>
          <w:color w:val="000000"/>
        </w:rPr>
        <w:t xml:space="preserve">а также </w:t>
      </w:r>
      <w:r w:rsidRPr="003A0677">
        <w:t>официальном сайте Российской Федерации</w:t>
      </w:r>
      <w:r w:rsidRPr="003A0677">
        <w:rPr>
          <w:color w:val="000000"/>
        </w:rPr>
        <w:t xml:space="preserve"> на сайте </w:t>
      </w:r>
      <w:hyperlink w:history="1">
        <w:r w:rsidR="008E3622" w:rsidRPr="003A0677">
          <w:rPr>
            <w:rStyle w:val="af0"/>
          </w:rPr>
          <w:t xml:space="preserve"> www.torgi.gov.ru</w:t>
        </w:r>
      </w:hyperlink>
      <w:r w:rsidRPr="003A0677">
        <w:t xml:space="preserve"> </w:t>
      </w:r>
      <w:r w:rsidRPr="003A0677">
        <w:rPr>
          <w:color w:val="000000"/>
        </w:rPr>
        <w:t xml:space="preserve">сообщение о проведении открытого конкурса, конкурсной документации, сведений и протоколов конкурсной комиссии по проведению открытого конкурса, а также иных документов, определенных действующим законодательством Российской Федерации.  </w:t>
      </w:r>
    </w:p>
    <w:p w:rsidR="00F7644D" w:rsidRPr="003A0677" w:rsidRDefault="00F7644D">
      <w:pPr>
        <w:pStyle w:val="Style25"/>
        <w:spacing w:line="240" w:lineRule="auto"/>
        <w:ind w:firstLine="709"/>
        <w:jc w:val="right"/>
      </w:pPr>
    </w:p>
    <w:p w:rsidR="00F7644D" w:rsidRPr="003A0677" w:rsidRDefault="00240E71">
      <w:pPr>
        <w:pStyle w:val="Style25"/>
        <w:spacing w:line="240" w:lineRule="auto"/>
        <w:ind w:firstLine="0"/>
        <w:jc w:val="center"/>
        <w:rPr>
          <w:b/>
        </w:rPr>
      </w:pPr>
      <w:r w:rsidRPr="003A0677">
        <w:rPr>
          <w:b/>
        </w:rPr>
        <w:t>3.4. Порядок, место и срок предоставления конкурсной документации</w:t>
      </w:r>
    </w:p>
    <w:p w:rsidR="00F7644D" w:rsidRPr="003A0677" w:rsidRDefault="00F7644D">
      <w:pPr>
        <w:pStyle w:val="Style4"/>
        <w:spacing w:line="240" w:lineRule="auto"/>
        <w:ind w:firstLine="709"/>
      </w:pPr>
    </w:p>
    <w:p w:rsidR="00F7644D" w:rsidRPr="003A0677" w:rsidRDefault="00240E71">
      <w:pPr>
        <w:pStyle w:val="Style4"/>
        <w:spacing w:line="240" w:lineRule="auto"/>
        <w:ind w:firstLine="709"/>
      </w:pPr>
      <w:r w:rsidRPr="003A0677">
        <w:t xml:space="preserve">Конкурсную документацию можно получить по письменному заявлению любого заинтересованного лица на участие в открытом конкурсе, обратившись в конкурсную комиссию, в срок до </w:t>
      </w:r>
      <w:r w:rsidR="0055715A" w:rsidRPr="003A0677">
        <w:rPr>
          <w:shd w:val="clear" w:color="auto" w:fill="FFFFFF" w:themeFill="background1"/>
        </w:rPr>
        <w:t>15.03.2017</w:t>
      </w:r>
      <w:r w:rsidRPr="003A0677">
        <w:rPr>
          <w:shd w:val="clear" w:color="auto" w:fill="FFFFFF" w:themeFill="background1"/>
        </w:rPr>
        <w:t>г.</w:t>
      </w:r>
      <w:r w:rsidR="00E469CC" w:rsidRPr="003A0677">
        <w:t xml:space="preserve"> по адресу: </w:t>
      </w:r>
      <w:r w:rsidR="008E3622" w:rsidRPr="003A0677">
        <w:t>624300</w:t>
      </w:r>
      <w:r w:rsidR="00E469CC" w:rsidRPr="003A0677">
        <w:t>0 С</w:t>
      </w:r>
      <w:r w:rsidR="008E3622" w:rsidRPr="003A0677">
        <w:t>вердловская область, г. Кушва</w:t>
      </w:r>
      <w:r w:rsidRPr="003A0677">
        <w:t>, ул. К</w:t>
      </w:r>
      <w:r w:rsidR="00AB72A0" w:rsidRPr="003A0677">
        <w:t>расноармейская, 16, кабинет №46</w:t>
      </w:r>
      <w:r w:rsidRPr="003A0677">
        <w:t>, в рабочие дни с 08.00ч. до 17.00ч. (перерыв с 12.00ч. до 1</w:t>
      </w:r>
      <w:r w:rsidR="00AC59E2" w:rsidRPr="003A0677">
        <w:t>2</w:t>
      </w:r>
      <w:r w:rsidRPr="003A0677">
        <w:t>.</w:t>
      </w:r>
      <w:r w:rsidR="00AC59E2" w:rsidRPr="003A0677">
        <w:t>48</w:t>
      </w:r>
      <w:r w:rsidRPr="003A0677">
        <w:t xml:space="preserve"> час) (пятница – с 08.00 до 16.00 час) по местному времени, а также на официальном сайте концедента.</w:t>
      </w:r>
    </w:p>
    <w:p w:rsidR="00F7644D" w:rsidRPr="003A0677" w:rsidRDefault="00240E71">
      <w:pPr>
        <w:pStyle w:val="Style4"/>
        <w:spacing w:line="240" w:lineRule="auto"/>
        <w:ind w:firstLine="709"/>
      </w:pPr>
      <w:r w:rsidRPr="003A0677">
        <w:t>Любое заинтересованное лицо, подавшее письменное заявление о предоставлении ему конкурсной документации (в произвольной форме), регистрируется в журнале выдачи конкурсной документации.</w:t>
      </w:r>
    </w:p>
    <w:p w:rsidR="00F7644D" w:rsidRPr="003A0677" w:rsidRDefault="00240E71">
      <w:pPr>
        <w:pStyle w:val="Style4"/>
        <w:spacing w:line="240" w:lineRule="auto"/>
        <w:ind w:firstLine="709"/>
      </w:pPr>
      <w:r w:rsidRPr="003A0677">
        <w:t xml:space="preserve">Конкурсная документация на участие в открытом конкурсе выдаётся любому заинтересованному лицу конкурсной комиссией в течение 3 рабочих дней со дня получения его </w:t>
      </w:r>
      <w:r w:rsidRPr="003A0677">
        <w:lastRenderedPageBreak/>
        <w:t>письменного заявления, но не ранее дня размещения на официальном сайте концедента сообщения о проведении открытого конкурса и конкурсной документации.</w:t>
      </w:r>
    </w:p>
    <w:p w:rsidR="00F7644D" w:rsidRPr="003A0677" w:rsidRDefault="00F7644D">
      <w:pPr>
        <w:pStyle w:val="Style16"/>
        <w:spacing w:line="240" w:lineRule="auto"/>
        <w:ind w:firstLine="709"/>
      </w:pPr>
    </w:p>
    <w:p w:rsidR="00F7644D" w:rsidRPr="003A0677" w:rsidRDefault="00240E71">
      <w:pPr>
        <w:pStyle w:val="Style16"/>
        <w:spacing w:line="240" w:lineRule="auto"/>
        <w:rPr>
          <w:b/>
        </w:rPr>
      </w:pPr>
      <w:r w:rsidRPr="003A0677">
        <w:rPr>
          <w:b/>
        </w:rPr>
        <w:t>3.5. Порядок предоставления разъяснений положений конкурсной документации</w:t>
      </w:r>
    </w:p>
    <w:p w:rsidR="00F7644D" w:rsidRPr="003A0677" w:rsidRDefault="00F7644D">
      <w:pPr>
        <w:pStyle w:val="Style4"/>
        <w:spacing w:line="240" w:lineRule="auto"/>
        <w:ind w:firstLine="709"/>
      </w:pPr>
    </w:p>
    <w:p w:rsidR="00F7644D" w:rsidRPr="003A0677" w:rsidRDefault="00240E71">
      <w:pPr>
        <w:pStyle w:val="Style4"/>
        <w:spacing w:line="240" w:lineRule="auto"/>
        <w:ind w:firstLine="709"/>
      </w:pPr>
      <w:r w:rsidRPr="003A0677">
        <w:t xml:space="preserve">Заявитель вправе обратиться в конкурсную комиссию за разъяснениями положений конкурсной документации, оформив письменно своё обращение по форме, утвержденной настоящей конкурсной документацией, в срок </w:t>
      </w:r>
      <w:r w:rsidRPr="003A0677">
        <w:rPr>
          <w:shd w:val="clear" w:color="auto" w:fill="FFFFFF" w:themeFill="background1"/>
        </w:rPr>
        <w:t xml:space="preserve">до </w:t>
      </w:r>
      <w:r w:rsidR="00632FB3" w:rsidRPr="003A0677">
        <w:rPr>
          <w:shd w:val="clear" w:color="auto" w:fill="FFFFFF" w:themeFill="background1"/>
        </w:rPr>
        <w:t>15.03.2017</w:t>
      </w:r>
      <w:r w:rsidRPr="003A0677">
        <w:rPr>
          <w:shd w:val="clear" w:color="auto" w:fill="FFFFFF" w:themeFill="background1"/>
        </w:rPr>
        <w:t>г</w:t>
      </w:r>
      <w:r w:rsidRPr="003A0677">
        <w:rPr>
          <w:color w:val="C00000"/>
        </w:rPr>
        <w:t>.</w:t>
      </w:r>
      <w:r w:rsidR="000870F2" w:rsidRPr="003A0677">
        <w:t xml:space="preserve"> по адресу: 62430</w:t>
      </w:r>
      <w:r w:rsidR="00AC59E2" w:rsidRPr="003A0677">
        <w:t>0 С</w:t>
      </w:r>
      <w:r w:rsidR="00156799" w:rsidRPr="003A0677">
        <w:t>вердловская область, г. Кушва</w:t>
      </w:r>
      <w:r w:rsidRPr="003A0677">
        <w:t>, ул. К</w:t>
      </w:r>
      <w:r w:rsidR="000870F2" w:rsidRPr="003A0677">
        <w:t>расноармейская, 16, кабинет №</w:t>
      </w:r>
      <w:r w:rsidR="00AB72A0" w:rsidRPr="003A0677">
        <w:t>46</w:t>
      </w:r>
      <w:r w:rsidRPr="003A0677">
        <w:t>, в рабочие дни с 08.00ч. до 17.00ч. (перерыв с 12.00ч. до 1</w:t>
      </w:r>
      <w:r w:rsidR="00AC59E2" w:rsidRPr="003A0677">
        <w:t>2</w:t>
      </w:r>
      <w:r w:rsidRPr="003A0677">
        <w:t>.</w:t>
      </w:r>
      <w:r w:rsidR="00AC59E2" w:rsidRPr="003A0677">
        <w:t>48</w:t>
      </w:r>
      <w:r w:rsidRPr="003A0677">
        <w:t xml:space="preserve"> час) (пятница – с 08.00 до 16.00 час) по местному времени.</w:t>
      </w:r>
    </w:p>
    <w:p w:rsidR="00F7644D" w:rsidRPr="003A0677" w:rsidRDefault="00240E71">
      <w:pPr>
        <w:pStyle w:val="Style4"/>
        <w:spacing w:line="240" w:lineRule="auto"/>
        <w:ind w:firstLine="709"/>
      </w:pPr>
      <w:r w:rsidRPr="003A0677">
        <w:t>Конкурсная комиссия обязана предоставлять в письменной форме разъяснения положений конкурсной документации по запросу заявителя, если такой запрос поступил в конкурсную комиссию не позднее, чем за 10 рабочих дней до дня истечения срока представления заявок на участие в открытом конкурсе.</w:t>
      </w:r>
    </w:p>
    <w:p w:rsidR="00F7644D" w:rsidRPr="003A0677" w:rsidRDefault="00240E71">
      <w:pPr>
        <w:pStyle w:val="Style4"/>
        <w:spacing w:line="240" w:lineRule="auto"/>
        <w:ind w:firstLine="709"/>
      </w:pPr>
      <w:r w:rsidRPr="003A0677">
        <w:t>Разъяснения положений конкурсной документации направляются конкурсной комиссией каждому заявителю не позднее, чем за 5 рабочих дней до дня истечения срока представления заявок на участие в открытом конкурсе, с приложением содержания запроса без указания заявителя, от которого поступил запрос.</w:t>
      </w:r>
    </w:p>
    <w:p w:rsidR="00F7644D" w:rsidRPr="003A0677" w:rsidRDefault="00240E71">
      <w:pPr>
        <w:pStyle w:val="Style4"/>
        <w:spacing w:line="240" w:lineRule="auto"/>
        <w:ind w:firstLine="709"/>
      </w:pPr>
      <w:r w:rsidRPr="003A0677">
        <w:t>Разъяснения положений конкурсной документации с приложением содержания запроса без указания заявителя, от которого поступил запрос, также размещаются на официальном сайте концедента.</w:t>
      </w:r>
    </w:p>
    <w:p w:rsidR="00F7644D" w:rsidRPr="003A0677" w:rsidRDefault="00240E71">
      <w:pPr>
        <w:pStyle w:val="Style4"/>
        <w:spacing w:line="240" w:lineRule="auto"/>
        <w:ind w:firstLine="709"/>
      </w:pPr>
      <w:r w:rsidRPr="003A0677">
        <w:t>Конкурсная комиссия настоящим официально уведомляет, что разъяснения положений конкурсной документации не должны и не будут изменять её суть.</w:t>
      </w:r>
    </w:p>
    <w:p w:rsidR="00F7644D" w:rsidRPr="003A0677" w:rsidRDefault="00F7644D">
      <w:pPr>
        <w:pStyle w:val="Style25"/>
        <w:spacing w:line="240" w:lineRule="auto"/>
        <w:ind w:firstLine="709"/>
        <w:jc w:val="center"/>
        <w:rPr>
          <w:b/>
        </w:rPr>
      </w:pPr>
    </w:p>
    <w:p w:rsidR="00F7644D" w:rsidRPr="003A0677" w:rsidRDefault="00240E71">
      <w:pPr>
        <w:pStyle w:val="Style25"/>
        <w:spacing w:line="240" w:lineRule="auto"/>
        <w:ind w:firstLine="0"/>
        <w:jc w:val="center"/>
        <w:rPr>
          <w:b/>
        </w:rPr>
      </w:pPr>
      <w:r w:rsidRPr="003A0677">
        <w:rPr>
          <w:b/>
        </w:rPr>
        <w:t xml:space="preserve">3.6. Внесение изменений в конкурсную документацию. </w:t>
      </w:r>
    </w:p>
    <w:p w:rsidR="00F7644D" w:rsidRPr="003A0677" w:rsidRDefault="00240E71">
      <w:pPr>
        <w:pStyle w:val="Style25"/>
        <w:spacing w:line="240" w:lineRule="auto"/>
        <w:ind w:firstLine="0"/>
        <w:jc w:val="center"/>
        <w:rPr>
          <w:b/>
        </w:rPr>
      </w:pPr>
      <w:r w:rsidRPr="003A0677">
        <w:rPr>
          <w:b/>
        </w:rPr>
        <w:t>Отказ от проведения открытого конкурса</w:t>
      </w:r>
    </w:p>
    <w:p w:rsidR="00F7644D" w:rsidRPr="003A0677" w:rsidRDefault="00F7644D">
      <w:pPr>
        <w:pStyle w:val="Style4"/>
        <w:spacing w:line="240" w:lineRule="auto"/>
        <w:ind w:firstLine="709"/>
      </w:pPr>
    </w:p>
    <w:p w:rsidR="00F7644D" w:rsidRPr="003A0677" w:rsidRDefault="00240E71">
      <w:pPr>
        <w:pStyle w:val="Style4"/>
        <w:spacing w:line="240" w:lineRule="auto"/>
        <w:ind w:firstLine="709"/>
      </w:pPr>
      <w:r w:rsidRPr="003A0677">
        <w:t>Концедент вправе внести изменения в настоящую конкурсную документацию, при этом срок представления заявок на участие в конкурсе или конкурсных предложений продлевается не менее чем на 30 рабочих дней со дня внесения таких изменений.</w:t>
      </w:r>
    </w:p>
    <w:p w:rsidR="00F7644D" w:rsidRPr="003A0677" w:rsidRDefault="00240E71">
      <w:pPr>
        <w:pStyle w:val="Style4"/>
        <w:spacing w:line="240" w:lineRule="auto"/>
        <w:ind w:firstLine="709"/>
      </w:pPr>
      <w:r w:rsidRPr="003A0677">
        <w:t xml:space="preserve">При поступлении предложений об изменении конкурсной документации, в том числе об изменении проекта концессионного соглашения, в течение 3 рабочих дней со дня поступления указанных предложений конкурсная комиссия размещает на официальном сайте в сети </w:t>
      </w:r>
      <w:r w:rsidR="001A1608" w:rsidRPr="003A0677">
        <w:t>«</w:t>
      </w:r>
      <w:r w:rsidRPr="003A0677">
        <w:t>Интернет</w:t>
      </w:r>
      <w:r w:rsidR="001A1608" w:rsidRPr="003A0677">
        <w:t>»</w:t>
      </w:r>
      <w:r w:rsidRPr="003A0677">
        <w:t xml:space="preserve"> информацию о принятии или об отклонении представленных предложения с указанием причин их принятия или отклонения. В случае принятия концедентом представленных предложений, вносятся соответствующие изменения при этом срок представления заявок на участие в конкурсе или конкурсных предложений продлевается не менее чем на 30 рабочих дней со дня внесения соответствующих изменений.</w:t>
      </w:r>
    </w:p>
    <w:p w:rsidR="00F7644D" w:rsidRPr="003A0677" w:rsidRDefault="00240E71">
      <w:pPr>
        <w:pStyle w:val="Style4"/>
        <w:spacing w:line="240" w:lineRule="auto"/>
        <w:ind w:firstLine="709"/>
      </w:pPr>
      <w:r w:rsidRPr="003A0677">
        <w:t>Концедент вправе отказаться от проведения настоящего открытого конкурса в сроки, установленные действующим законодательством Российской Федерации.</w:t>
      </w:r>
    </w:p>
    <w:p w:rsidR="00F7644D" w:rsidRPr="003A0677" w:rsidRDefault="00240E71">
      <w:pPr>
        <w:pStyle w:val="Style4"/>
        <w:spacing w:line="240" w:lineRule="auto"/>
        <w:ind w:firstLine="709"/>
      </w:pPr>
      <w:r w:rsidRPr="003A0677">
        <w:t xml:space="preserve">В случае отказа от проведения открытого конкурса, конкурсная комиссия публикует в газете </w:t>
      </w:r>
      <w:r w:rsidR="001A1608" w:rsidRPr="003A0677">
        <w:t>«</w:t>
      </w:r>
      <w:r w:rsidR="000870F2" w:rsidRPr="003A0677">
        <w:t>Муниципальный вестник</w:t>
      </w:r>
      <w:r w:rsidR="001A1608" w:rsidRPr="003A0677">
        <w:t>»</w:t>
      </w:r>
      <w:r w:rsidRPr="003A0677">
        <w:t>, а также размещает на официальном сайте</w:t>
      </w:r>
      <w:r w:rsidR="00A45342" w:rsidRPr="003A0677">
        <w:t xml:space="preserve"> торгов и</w:t>
      </w:r>
      <w:r w:rsidR="0082571F" w:rsidRPr="003A0677">
        <w:t xml:space="preserve">  на официальном сайте</w:t>
      </w:r>
      <w:r w:rsidRPr="003A0677">
        <w:t xml:space="preserve"> концедента</w:t>
      </w:r>
      <w:r w:rsidR="00A45342" w:rsidRPr="003A0677">
        <w:t xml:space="preserve"> в сети </w:t>
      </w:r>
      <w:r w:rsidR="001A1608" w:rsidRPr="003A0677">
        <w:t>«</w:t>
      </w:r>
      <w:r w:rsidR="00A45342" w:rsidRPr="003A0677">
        <w:t>Интернет</w:t>
      </w:r>
      <w:r w:rsidR="001A1608" w:rsidRPr="003A0677">
        <w:t>»</w:t>
      </w:r>
      <w:r w:rsidRPr="003A0677">
        <w:t xml:space="preserve"> сообщение об отказе от проведения открытого конкурса.</w:t>
      </w:r>
    </w:p>
    <w:p w:rsidR="00F7644D" w:rsidRPr="003A0677" w:rsidRDefault="00F7644D">
      <w:pPr>
        <w:pStyle w:val="Style4"/>
        <w:spacing w:line="240" w:lineRule="auto"/>
        <w:ind w:firstLine="709"/>
        <w:jc w:val="left"/>
      </w:pPr>
    </w:p>
    <w:p w:rsidR="00F7644D" w:rsidRPr="003A0677" w:rsidRDefault="00240E71">
      <w:pPr>
        <w:pStyle w:val="Style4"/>
        <w:spacing w:line="240" w:lineRule="auto"/>
        <w:ind w:firstLine="0"/>
        <w:jc w:val="center"/>
        <w:rPr>
          <w:b/>
        </w:rPr>
      </w:pPr>
      <w:r w:rsidRPr="003A0677">
        <w:rPr>
          <w:b/>
        </w:rPr>
        <w:t xml:space="preserve">3.7. Порядок представления заявок на участие в открытом конкурсе </w:t>
      </w:r>
    </w:p>
    <w:p w:rsidR="00F7644D" w:rsidRPr="003A0677" w:rsidRDefault="00240E71">
      <w:pPr>
        <w:pStyle w:val="Style4"/>
        <w:spacing w:line="240" w:lineRule="auto"/>
        <w:ind w:firstLine="0"/>
        <w:jc w:val="center"/>
        <w:rPr>
          <w:b/>
        </w:rPr>
      </w:pPr>
      <w:r w:rsidRPr="003A0677">
        <w:rPr>
          <w:b/>
        </w:rPr>
        <w:t>и требования, предъявляемые к ним</w:t>
      </w:r>
    </w:p>
    <w:p w:rsidR="00F7644D" w:rsidRPr="003A0677" w:rsidRDefault="00F7644D">
      <w:pPr>
        <w:pStyle w:val="Style4"/>
        <w:spacing w:line="240" w:lineRule="auto"/>
        <w:ind w:firstLine="0"/>
      </w:pPr>
    </w:p>
    <w:p w:rsidR="00F7644D" w:rsidRPr="003A0677" w:rsidRDefault="00240E71">
      <w:pPr>
        <w:pStyle w:val="Style4"/>
        <w:spacing w:line="240" w:lineRule="auto"/>
        <w:ind w:firstLine="709"/>
      </w:pPr>
      <w:r w:rsidRPr="003A0677">
        <w:t>Заявитель открытого конкурса подаёт заявку на участие в открытом конкурсе в запечатанном конверте по форме, утвержденной настоящей конкурсной документацией, с приложением документов, указанных в настоящей конкурсной документации.</w:t>
      </w:r>
    </w:p>
    <w:p w:rsidR="00F7644D" w:rsidRPr="003A0677" w:rsidRDefault="00240E71" w:rsidP="001E6917">
      <w:pPr>
        <w:pStyle w:val="Style4"/>
        <w:shd w:val="clear" w:color="auto" w:fill="FFFFFF" w:themeFill="background1"/>
        <w:spacing w:line="240" w:lineRule="auto"/>
        <w:ind w:firstLine="709"/>
      </w:pPr>
      <w:r w:rsidRPr="003A0677">
        <w:t xml:space="preserve">Дата начала приёма заявок на участие в открытом конкурсе: </w:t>
      </w:r>
      <w:r w:rsidR="009A7242" w:rsidRPr="003A0677">
        <w:t>14</w:t>
      </w:r>
      <w:r w:rsidR="00DB396B" w:rsidRPr="003A0677">
        <w:rPr>
          <w:shd w:val="clear" w:color="auto" w:fill="FFFFFF" w:themeFill="background1"/>
        </w:rPr>
        <w:t>.10</w:t>
      </w:r>
      <w:r w:rsidRPr="003A0677">
        <w:rPr>
          <w:shd w:val="clear" w:color="auto" w:fill="FFFFFF" w:themeFill="background1"/>
        </w:rPr>
        <w:t>.2016г</w:t>
      </w:r>
      <w:r w:rsidRPr="003A0677">
        <w:t>. с 08:00 по местному времени.</w:t>
      </w:r>
    </w:p>
    <w:p w:rsidR="00F7644D" w:rsidRPr="003A0677" w:rsidRDefault="00240E71">
      <w:pPr>
        <w:pStyle w:val="Style19"/>
        <w:spacing w:line="240" w:lineRule="auto"/>
        <w:ind w:firstLine="709"/>
        <w:jc w:val="both"/>
      </w:pPr>
      <w:r w:rsidRPr="003A0677">
        <w:t xml:space="preserve">Дата окончания приёма заявок на участие в открытом конкурсе: </w:t>
      </w:r>
      <w:r w:rsidR="00DB396B" w:rsidRPr="003A0677">
        <w:t>28</w:t>
      </w:r>
      <w:r w:rsidR="00DB396B" w:rsidRPr="003A0677">
        <w:rPr>
          <w:shd w:val="clear" w:color="auto" w:fill="FFFFFF" w:themeFill="background1"/>
        </w:rPr>
        <w:t>.11</w:t>
      </w:r>
      <w:r w:rsidRPr="003A0677">
        <w:rPr>
          <w:shd w:val="clear" w:color="auto" w:fill="FFFFFF" w:themeFill="background1"/>
        </w:rPr>
        <w:t>.2016г</w:t>
      </w:r>
      <w:r w:rsidRPr="003A0677">
        <w:rPr>
          <w:color w:val="C00000"/>
        </w:rPr>
        <w:t>.</w:t>
      </w:r>
      <w:r w:rsidRPr="003A0677">
        <w:t xml:space="preserve"> до 1</w:t>
      </w:r>
      <w:r w:rsidR="00C67DD0" w:rsidRPr="003A0677">
        <w:t>7</w:t>
      </w:r>
      <w:r w:rsidRPr="003A0677">
        <w:t>:00 по местному времени.</w:t>
      </w:r>
    </w:p>
    <w:p w:rsidR="00F7644D" w:rsidRPr="003A0677" w:rsidRDefault="00240E71">
      <w:pPr>
        <w:pStyle w:val="Style19"/>
        <w:spacing w:line="240" w:lineRule="auto"/>
        <w:ind w:firstLine="709"/>
        <w:jc w:val="both"/>
      </w:pPr>
      <w:r w:rsidRPr="003A0677">
        <w:t>Заявки принимаются конкурсной ком</w:t>
      </w:r>
      <w:r w:rsidR="00AC59E2" w:rsidRPr="003A0677">
        <w:t xml:space="preserve">иссией </w:t>
      </w:r>
      <w:r w:rsidR="007D7EA4" w:rsidRPr="003A0677">
        <w:t>по адресу: 62430</w:t>
      </w:r>
      <w:r w:rsidR="00AC59E2" w:rsidRPr="003A0677">
        <w:t>0 С</w:t>
      </w:r>
      <w:r w:rsidR="007D7EA4" w:rsidRPr="003A0677">
        <w:t>вердловская область, г. Кушва</w:t>
      </w:r>
      <w:r w:rsidRPr="003A0677">
        <w:t xml:space="preserve">, ул. </w:t>
      </w:r>
      <w:r w:rsidR="007D7EA4" w:rsidRPr="003A0677">
        <w:t xml:space="preserve">Красноармейская, 16, кабинет № </w:t>
      </w:r>
      <w:r w:rsidR="00AB72A0" w:rsidRPr="003A0677">
        <w:t>46</w:t>
      </w:r>
      <w:r w:rsidRPr="003A0677">
        <w:t xml:space="preserve"> в рабочие дни с 08.00ч. до 17.00ч. (перерыв с 12.00ч. до 1</w:t>
      </w:r>
      <w:r w:rsidR="00AC59E2" w:rsidRPr="003A0677">
        <w:t>2</w:t>
      </w:r>
      <w:r w:rsidRPr="003A0677">
        <w:t>.</w:t>
      </w:r>
      <w:r w:rsidR="00AC59E2" w:rsidRPr="003A0677">
        <w:t>48</w:t>
      </w:r>
      <w:r w:rsidRPr="003A0677">
        <w:t xml:space="preserve"> час) (пятница – с 08.00 до 16.00 час) по местному времени.</w:t>
      </w:r>
    </w:p>
    <w:p w:rsidR="00F7644D" w:rsidRPr="003A0677" w:rsidRDefault="00240E71">
      <w:pPr>
        <w:pStyle w:val="Style19"/>
        <w:spacing w:line="240" w:lineRule="auto"/>
        <w:ind w:firstLine="709"/>
        <w:jc w:val="both"/>
      </w:pPr>
      <w:r w:rsidRPr="003A0677">
        <w:lastRenderedPageBreak/>
        <w:t>Заявитель вправе подать только одну заявку на участие в открытом конкурсе.</w:t>
      </w:r>
    </w:p>
    <w:p w:rsidR="00F7644D" w:rsidRPr="003A0677" w:rsidRDefault="00240E71">
      <w:pPr>
        <w:pStyle w:val="Style19"/>
        <w:spacing w:line="240" w:lineRule="auto"/>
        <w:ind w:firstLine="709"/>
        <w:jc w:val="both"/>
      </w:pPr>
      <w:r w:rsidRPr="003A0677">
        <w:t>В случае подачи заявителем нескольких заявок на участие в открытом конкурсе, конкурсной комиссией может быть принято решение о не допуске данного заявителя к участию в открытом конкурсе.</w:t>
      </w:r>
    </w:p>
    <w:p w:rsidR="00F7644D" w:rsidRPr="003A0677" w:rsidRDefault="00240E71">
      <w:pPr>
        <w:pStyle w:val="Style4"/>
        <w:spacing w:line="240" w:lineRule="auto"/>
        <w:ind w:firstLine="709"/>
      </w:pPr>
      <w:r w:rsidRPr="003A0677">
        <w:t>Заявка на участие в открытом конкурсе подлежит регистрации в журнале регистрации заявок на участие в открытом конкурсе под порядковым номером с указанием даты и точного времени её представления (часы и минуты) во избежание совпадения этого времени с временем представления других заявок на участие в открытом конкурсе.</w:t>
      </w:r>
    </w:p>
    <w:p w:rsidR="00F7644D" w:rsidRPr="003A0677" w:rsidRDefault="00240E71">
      <w:pPr>
        <w:pStyle w:val="Style4"/>
        <w:spacing w:line="240" w:lineRule="auto"/>
        <w:ind w:firstLine="709"/>
      </w:pPr>
      <w:r w:rsidRPr="003A0677">
        <w:t>На копии описи документов и материалов, представленных заявителем, делается отметка о дате и времени представления (часы и минуты) заявки на участие в открытом конкурсе с указанием номера этой заявки.</w:t>
      </w:r>
    </w:p>
    <w:p w:rsidR="00F7644D" w:rsidRPr="003A0677" w:rsidRDefault="00240E71">
      <w:pPr>
        <w:pStyle w:val="Style4"/>
        <w:spacing w:line="240" w:lineRule="auto"/>
        <w:ind w:firstLine="709"/>
      </w:pPr>
      <w:r w:rsidRPr="003A0677">
        <w:t>На конверте указывается полное наименование открытого конкурса. Заявитель указывает на таком конверте свои реквизиты в соответствии с настоящей конкурсной документацией.</w:t>
      </w:r>
    </w:p>
    <w:p w:rsidR="00F7644D" w:rsidRPr="003A0677" w:rsidRDefault="00240E71">
      <w:pPr>
        <w:pStyle w:val="Style4"/>
        <w:spacing w:line="240" w:lineRule="auto"/>
        <w:ind w:firstLine="709"/>
      </w:pPr>
      <w:r w:rsidRPr="003A0677">
        <w:t>Заявки, поступившие в конкурсную комиссию после истечения срока приёма заявок на участие в открытом конкурсе, указанного в сообщении о проведении открытого конкурса и в настоящей конкурсной документации, не регистрируются и не рассматриваются.</w:t>
      </w:r>
    </w:p>
    <w:p w:rsidR="00F7644D" w:rsidRPr="003A0677" w:rsidRDefault="00240E71">
      <w:pPr>
        <w:pStyle w:val="Style4"/>
        <w:spacing w:line="240" w:lineRule="auto"/>
        <w:ind w:firstLine="709"/>
      </w:pPr>
      <w:r w:rsidRPr="003A0677">
        <w:t xml:space="preserve">Заявки на участие в открытом конкурсе, направленные по почте и поступившие в конкурсную комиссию в день вскрытия конвертов с заявками на участие в открытом конкурсе, после начала вскрытия таких конвертов, конкурсной комиссией не регистрируются и не рассматриваются. Такие заявки возвращаются заявителю по адресу, указанному на конверте, на основании документа, удостоверяющего факт поступления заявки на участие в открытом конкурсе с опозданием (по указанному факту делается специальная запись в протоколе вскрытия конвертов). </w:t>
      </w:r>
    </w:p>
    <w:p w:rsidR="00F7644D" w:rsidRPr="003A0677" w:rsidRDefault="00240E71">
      <w:pPr>
        <w:pStyle w:val="Style4"/>
        <w:spacing w:line="240" w:lineRule="auto"/>
        <w:ind w:firstLine="709"/>
      </w:pPr>
      <w:r w:rsidRPr="003A0677">
        <w:t>Заявитель самостоятельно несет все расходы, связанные с подготовкой и подачей в конкурсную комиссию своей заявки на участие в открытом конкурсе.</w:t>
      </w:r>
    </w:p>
    <w:p w:rsidR="00F7644D" w:rsidRPr="003A0677" w:rsidRDefault="00F7644D">
      <w:pPr>
        <w:pStyle w:val="Style16"/>
        <w:spacing w:line="240" w:lineRule="auto"/>
        <w:ind w:firstLine="709"/>
      </w:pPr>
    </w:p>
    <w:p w:rsidR="00F7644D" w:rsidRPr="003A0677" w:rsidRDefault="00240E71">
      <w:pPr>
        <w:pStyle w:val="Style16"/>
        <w:spacing w:line="240" w:lineRule="auto"/>
        <w:rPr>
          <w:b/>
        </w:rPr>
      </w:pPr>
      <w:r w:rsidRPr="003A0677">
        <w:rPr>
          <w:b/>
        </w:rPr>
        <w:t>3.8. Порядок и срок изменения и (или) отзыва заявок на участие в открытом конкурсе</w:t>
      </w:r>
    </w:p>
    <w:p w:rsidR="00F7644D" w:rsidRPr="003A0677" w:rsidRDefault="00F7644D">
      <w:pPr>
        <w:pStyle w:val="Style4"/>
        <w:spacing w:line="240" w:lineRule="auto"/>
        <w:ind w:firstLine="709"/>
      </w:pPr>
    </w:p>
    <w:p w:rsidR="00F7644D" w:rsidRPr="003A0677" w:rsidRDefault="00240E71">
      <w:pPr>
        <w:pStyle w:val="Style4"/>
        <w:spacing w:line="240" w:lineRule="auto"/>
        <w:ind w:firstLine="709"/>
      </w:pPr>
      <w:r w:rsidRPr="003A0677">
        <w:t>Заявитель вправе изменить или отозвать свою заявку на участие в открытом конкурсе в любое время до истечения срока представления в конкурсную комиссию заявок на участие в открытом конкурсе.</w:t>
      </w:r>
    </w:p>
    <w:p w:rsidR="00F7644D" w:rsidRPr="003A0677" w:rsidRDefault="00240E71">
      <w:pPr>
        <w:pStyle w:val="Style4"/>
        <w:spacing w:line="240" w:lineRule="auto"/>
        <w:ind w:firstLine="709"/>
      </w:pPr>
      <w:r w:rsidRPr="003A0677">
        <w:t>Изменение заявки на участие в открытом конкурсе или уведомление о её отзыве считается действительным, если такое изменение или такое уведомление поступило от заявителя в конкурсную комиссию до истечения срока представления заявок на участие в открытом конкурсе.</w:t>
      </w:r>
    </w:p>
    <w:p w:rsidR="00F7644D" w:rsidRPr="003A0677" w:rsidRDefault="00240E71">
      <w:pPr>
        <w:pStyle w:val="Style4"/>
        <w:spacing w:line="240" w:lineRule="auto"/>
        <w:ind w:firstLine="709"/>
      </w:pPr>
      <w:r w:rsidRPr="003A0677">
        <w:t>Изменение и (или) отзыв заявки на участие в открытом конкурсе подлежат регистрации в журнале регистрации заявок на участие в открытом конкурсе с указанием даты и точного времени их представления (часы и минуты).</w:t>
      </w:r>
    </w:p>
    <w:p w:rsidR="00F7644D" w:rsidRPr="003A0677" w:rsidRDefault="00240E71">
      <w:pPr>
        <w:pStyle w:val="Style4"/>
        <w:spacing w:line="240" w:lineRule="auto"/>
        <w:ind w:firstLine="709"/>
      </w:pPr>
      <w:r w:rsidRPr="003A0677">
        <w:t>Изменение заявки на участие в открытом конкурсе оформляется на русском языке в письменной форме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w:t>
      </w:r>
      <w:r w:rsidRPr="003A0677">
        <w:br/>
        <w:t xml:space="preserve">конверте с пометкой </w:t>
      </w:r>
      <w:r w:rsidR="001A1608" w:rsidRPr="003A0677">
        <w:t>«</w:t>
      </w:r>
      <w:r w:rsidRPr="003A0677">
        <w:t xml:space="preserve">ИЗМЕНЕНИЕ заявки на участие в открытом конкурсе на право заключения концессионного соглашения в отношении объектов </w:t>
      </w:r>
      <w:r w:rsidR="001A1608" w:rsidRPr="003A0677">
        <w:t>теплоснабжения</w:t>
      </w:r>
      <w:r w:rsidR="00A6780E" w:rsidRPr="003A0677">
        <w:t>.</w:t>
      </w:r>
      <w:r w:rsidRPr="003A0677">
        <w:t xml:space="preserve"> Регистрационный номер</w:t>
      </w:r>
      <w:r w:rsidR="001A1608" w:rsidRPr="003A0677">
        <w:t>»</w:t>
      </w:r>
      <w:r w:rsidRPr="003A0677">
        <w:t>.</w:t>
      </w:r>
    </w:p>
    <w:p w:rsidR="00F7644D" w:rsidRPr="003A0677" w:rsidRDefault="00240E71">
      <w:pPr>
        <w:pStyle w:val="Style4"/>
        <w:spacing w:line="240" w:lineRule="auto"/>
        <w:ind w:firstLine="709"/>
      </w:pPr>
      <w:r w:rsidRPr="003A0677">
        <w:t>К изменениям заявки на участие в открытом конкурсе прилагается удостоверенная подписью заявителя опись документов и материалов, представленных им, в двух экземплярах, оригинал которой остается в конкурсной комиссии, копия - у заявителя. На копии описи документов и материалов, представленных заявителем, также делается отметка о дате и времени (часы и минуты) их представления.</w:t>
      </w:r>
    </w:p>
    <w:p w:rsidR="00F7644D" w:rsidRPr="003A0677" w:rsidRDefault="00240E71">
      <w:pPr>
        <w:pStyle w:val="Style4"/>
        <w:spacing w:line="240" w:lineRule="auto"/>
        <w:ind w:firstLine="709"/>
      </w:pPr>
      <w:r w:rsidRPr="003A0677">
        <w:t>Если конверт с изменениями заявки на участие в открытом конкурсе не запечатан и не маркирован в порядке, указанном выше, конкурсная комиссия не несёт ответственности за утерю или досрочное вскрытие такого конверта.</w:t>
      </w:r>
    </w:p>
    <w:p w:rsidR="00F7644D" w:rsidRPr="003A0677" w:rsidRDefault="00240E71">
      <w:pPr>
        <w:pStyle w:val="Style4"/>
        <w:spacing w:line="240" w:lineRule="auto"/>
        <w:ind w:firstLine="709"/>
      </w:pPr>
      <w:r w:rsidRPr="003A0677">
        <w:t>Никакие изменения не могут быть внесены заявителями в заявки на участие в открытом конкурсе после истечения срока представления заявок на участие в открытом конкурсе.</w:t>
      </w:r>
    </w:p>
    <w:p w:rsidR="00F7644D" w:rsidRPr="003A0677" w:rsidRDefault="00240E71">
      <w:pPr>
        <w:pStyle w:val="Style4"/>
        <w:spacing w:line="240" w:lineRule="auto"/>
        <w:ind w:firstLine="709"/>
      </w:pPr>
      <w:r w:rsidRPr="003A0677">
        <w:t xml:space="preserve">Отзыв заявки на участие в открытом конкурсе оформляется заявителем на русском языке в письменной форме в запечатанном конверте с пометкой </w:t>
      </w:r>
      <w:r w:rsidR="001A1608" w:rsidRPr="003A0677">
        <w:t>«</w:t>
      </w:r>
      <w:r w:rsidRPr="003A0677">
        <w:t xml:space="preserve">УВЕДОМЛЕНИЕ ОБ ОТЗЫВЕ ЗАЯВКИ на участие в открытом конкурсе на право заключения концессионного соглашения в отношении объектов </w:t>
      </w:r>
      <w:r w:rsidR="001A1608" w:rsidRPr="003A0677">
        <w:t>теплоснабжения</w:t>
      </w:r>
      <w:r w:rsidRPr="003A0677">
        <w:t>. Регистрационный номер</w:t>
      </w:r>
      <w:r w:rsidR="001A1608" w:rsidRPr="003A0677">
        <w:t>»</w:t>
      </w:r>
      <w:r w:rsidRPr="003A0677">
        <w:t>.</w:t>
      </w:r>
    </w:p>
    <w:p w:rsidR="00F7644D" w:rsidRPr="003A0677" w:rsidRDefault="00240E71">
      <w:pPr>
        <w:pStyle w:val="Style4"/>
        <w:spacing w:line="240" w:lineRule="auto"/>
        <w:ind w:firstLine="709"/>
      </w:pPr>
      <w:r w:rsidRPr="003A0677">
        <w:lastRenderedPageBreak/>
        <w:t>Датой отзыва заявки на участие в открытом конкурсе является дата регистрации уведомления об отзыве заявки на участие в открытом конкурсе в журнале регистрации заявок на участие в открытом конкурсе.</w:t>
      </w:r>
    </w:p>
    <w:p w:rsidR="00F7644D" w:rsidRPr="003A0677" w:rsidRDefault="00240E71">
      <w:pPr>
        <w:pStyle w:val="Style4"/>
        <w:spacing w:line="240" w:lineRule="auto"/>
        <w:ind w:firstLine="709"/>
      </w:pPr>
      <w:r w:rsidRPr="003A0677">
        <w:t>Заявки на участие в открытом конкурсе, отозванные до окончания срока подачи заявок на участие в открытом конкурсе считаются не поданными.</w:t>
      </w:r>
    </w:p>
    <w:p w:rsidR="00F7644D" w:rsidRPr="003A0677" w:rsidRDefault="00240E71">
      <w:pPr>
        <w:pStyle w:val="Style4"/>
        <w:spacing w:line="240" w:lineRule="auto"/>
        <w:ind w:firstLine="709"/>
      </w:pPr>
      <w:r w:rsidRPr="003A0677">
        <w:t>В случае отзыва заявителем своей заявки на участие в открытом конкурсе (в любое время до истечения срока представления в конкурсную комиссию заявок на участие в открытом конкурсе) сумма задатка, внесённая заявителем, возвращается ему в течение 5 рабочих дней после получения уведомления об отзыве заявки на участие в открытом конкурсе, путем перечисления денежных средств в размере, ранее внесённого заявителем задатка, на его расчетный счет.</w:t>
      </w:r>
    </w:p>
    <w:p w:rsidR="00F7644D" w:rsidRPr="003A0677" w:rsidRDefault="00F7644D">
      <w:pPr>
        <w:pStyle w:val="Style16"/>
        <w:spacing w:line="240" w:lineRule="auto"/>
        <w:ind w:firstLine="709"/>
      </w:pPr>
    </w:p>
    <w:p w:rsidR="00F7644D" w:rsidRPr="003A0677" w:rsidRDefault="00240E71">
      <w:pPr>
        <w:pStyle w:val="Style16"/>
        <w:spacing w:line="240" w:lineRule="auto"/>
        <w:rPr>
          <w:b/>
        </w:rPr>
      </w:pPr>
      <w:r w:rsidRPr="003A0677">
        <w:rPr>
          <w:b/>
        </w:rPr>
        <w:t>3.9. Порядок вскрытия конвертов с заявками на участие в открытом конкурсе</w:t>
      </w:r>
    </w:p>
    <w:p w:rsidR="00F7644D" w:rsidRPr="003A0677" w:rsidRDefault="00F7644D">
      <w:pPr>
        <w:pStyle w:val="Style16"/>
        <w:spacing w:line="240" w:lineRule="auto"/>
        <w:ind w:firstLine="709"/>
      </w:pPr>
    </w:p>
    <w:p w:rsidR="00F7644D" w:rsidRPr="003A0677" w:rsidRDefault="00240E71">
      <w:pPr>
        <w:pStyle w:val="Style16"/>
        <w:spacing w:line="240" w:lineRule="auto"/>
        <w:ind w:firstLine="709"/>
        <w:jc w:val="both"/>
      </w:pPr>
      <w:r w:rsidRPr="003A0677">
        <w:t>Вскрытие конвертов с заявками на участие в открытом конкурсе будет произведено конкурсн</w:t>
      </w:r>
      <w:r w:rsidR="00377B47" w:rsidRPr="003A0677">
        <w:t>ой комиссией по адресу: 62430</w:t>
      </w:r>
      <w:r w:rsidR="00AC59E2" w:rsidRPr="003A0677">
        <w:t>0 С</w:t>
      </w:r>
      <w:r w:rsidR="00377B47" w:rsidRPr="003A0677">
        <w:t>вердловская область, г. Кушва</w:t>
      </w:r>
      <w:r w:rsidRPr="003A0677">
        <w:t>, ул. К</w:t>
      </w:r>
      <w:r w:rsidR="00377B47" w:rsidRPr="003A0677">
        <w:t xml:space="preserve">расноармейская, 16, кабинет № </w:t>
      </w:r>
      <w:r w:rsidR="00AB72A0" w:rsidRPr="003A0677">
        <w:t>46</w:t>
      </w:r>
      <w:r w:rsidRPr="003A0677">
        <w:t xml:space="preserve">, </w:t>
      </w:r>
      <w:r w:rsidR="00E23636" w:rsidRPr="003A0677">
        <w:t>29</w:t>
      </w:r>
      <w:r w:rsidR="00E23636" w:rsidRPr="003A0677">
        <w:rPr>
          <w:shd w:val="clear" w:color="auto" w:fill="FFFFFF" w:themeFill="background1"/>
        </w:rPr>
        <w:t>.11</w:t>
      </w:r>
      <w:r w:rsidRPr="003A0677">
        <w:rPr>
          <w:shd w:val="clear" w:color="auto" w:fill="FFFFFF" w:themeFill="background1"/>
        </w:rPr>
        <w:t>.2016</w:t>
      </w:r>
      <w:r w:rsidRPr="003A0677">
        <w:t xml:space="preserve"> года, в 1</w:t>
      </w:r>
      <w:r w:rsidR="00C67DD0" w:rsidRPr="003A0677">
        <w:t>0</w:t>
      </w:r>
      <w:r w:rsidRPr="003A0677">
        <w:t>:00 по местному времени.</w:t>
      </w:r>
    </w:p>
    <w:p w:rsidR="00F7644D" w:rsidRPr="003A0677" w:rsidRDefault="00240E71">
      <w:pPr>
        <w:ind w:firstLine="720"/>
        <w:jc w:val="both"/>
        <w:rPr>
          <w:color w:val="000000"/>
        </w:rPr>
      </w:pPr>
      <w:r w:rsidRPr="003A0677">
        <w:rPr>
          <w:color w:val="000000"/>
        </w:rPr>
        <w:t>Заявители (их полномочные представители) вправе присутствовать при вскрытии конвертов и осуществлять аудиозапись, видеозапись, фотографирование.</w:t>
      </w:r>
    </w:p>
    <w:p w:rsidR="00F7644D" w:rsidRPr="003A0677" w:rsidRDefault="00240E71">
      <w:pPr>
        <w:ind w:firstLine="720"/>
        <w:jc w:val="both"/>
        <w:rPr>
          <w:color w:val="000000"/>
        </w:rPr>
      </w:pPr>
      <w:r w:rsidRPr="003A0677">
        <w:rPr>
          <w:color w:val="000000"/>
        </w:rPr>
        <w:t>Конкурсной комиссией вскрываются только конверты с заявками, которые поданы до истечения установленного срока подачи заявок на участие в конкурсе.</w:t>
      </w:r>
    </w:p>
    <w:p w:rsidR="00F7644D" w:rsidRPr="003A0677" w:rsidRDefault="00240E71">
      <w:pPr>
        <w:pStyle w:val="Style4"/>
        <w:spacing w:line="240" w:lineRule="auto"/>
        <w:ind w:firstLine="709"/>
      </w:pPr>
      <w:r w:rsidRPr="003A0677">
        <w:t>Секретарь конкурсной комиссии ведёт протокол вскрытия конвертов с заявками на участие в открытом конкурсе, который подписывается членами конкурсной комиссии, присутствующими на заседании.</w:t>
      </w:r>
    </w:p>
    <w:p w:rsidR="00F7644D" w:rsidRPr="003A0677" w:rsidRDefault="00240E71">
      <w:pPr>
        <w:pStyle w:val="Style4"/>
        <w:spacing w:line="240" w:lineRule="auto"/>
        <w:ind w:firstLine="709"/>
      </w:pPr>
      <w:r w:rsidRPr="003A0677">
        <w:t>На открытом заседании конкурсной комиссии в день, во время и в месте, указанном в сообщении о проведении открытого конкурса и в настоящей конкурсной документации, производится вскрытие конвертов с заявками на участие в открытом конкурсе. Перед вскрытием конвертов комиссия проверяет их целостность, что фиксируется в протоколе вскрытия конвертов с заявками на участие в открытом конкурсе.</w:t>
      </w:r>
    </w:p>
    <w:p w:rsidR="00F7644D" w:rsidRPr="003A0677" w:rsidRDefault="00240E71">
      <w:pPr>
        <w:pStyle w:val="Style4"/>
        <w:spacing w:line="240" w:lineRule="auto"/>
        <w:ind w:firstLine="709"/>
      </w:pPr>
      <w:r w:rsidRPr="003A0677">
        <w:t>При вскрытии конвертов с заявками на участие в открытом конкурсе объявляются и заносятся в протокол:</w:t>
      </w:r>
    </w:p>
    <w:p w:rsidR="00F7644D" w:rsidRPr="003A0677" w:rsidRDefault="007C1B05">
      <w:pPr>
        <w:pStyle w:val="Style17"/>
        <w:spacing w:line="240" w:lineRule="auto"/>
        <w:ind w:firstLine="709"/>
      </w:pPr>
      <w:r w:rsidRPr="003A0677">
        <w:t xml:space="preserve">1) </w:t>
      </w:r>
      <w:r w:rsidR="00240E71" w:rsidRPr="003A0677">
        <w:t>сведения о вскрытии конвертов с заявками на участие в открытом конкурсе;</w:t>
      </w:r>
    </w:p>
    <w:p w:rsidR="00F7644D" w:rsidRPr="003A0677" w:rsidRDefault="007C1B05">
      <w:pPr>
        <w:pStyle w:val="Style17"/>
        <w:spacing w:line="240" w:lineRule="auto"/>
        <w:ind w:firstLine="709"/>
      </w:pPr>
      <w:r w:rsidRPr="003A0677">
        <w:t xml:space="preserve">2) </w:t>
      </w:r>
      <w:r w:rsidR="00240E71" w:rsidRPr="003A0677">
        <w:t>наименование (фамилия, имя, отчество) и место нахождения (место жительства) каждого заявителя, конверт которого, содержащий заявку на участие в открытом конкурсе, вскрывается;</w:t>
      </w:r>
    </w:p>
    <w:p w:rsidR="00F7644D" w:rsidRPr="003A0677" w:rsidRDefault="007C1B05">
      <w:pPr>
        <w:pStyle w:val="Style17"/>
        <w:spacing w:line="240" w:lineRule="auto"/>
        <w:ind w:firstLine="709"/>
      </w:pPr>
      <w:r w:rsidRPr="003A0677">
        <w:t xml:space="preserve">3) </w:t>
      </w:r>
      <w:r w:rsidR="00240E71" w:rsidRPr="003A0677">
        <w:t>сведения о наличии в этой заявке на участие в открытом конкурсе документов и материалов, представление которых заявителем предусмотрено настоящей конкурсной документацией.</w:t>
      </w:r>
    </w:p>
    <w:p w:rsidR="00F7644D" w:rsidRPr="003A0677" w:rsidRDefault="00240E71">
      <w:pPr>
        <w:pStyle w:val="Style16"/>
        <w:spacing w:line="240" w:lineRule="auto"/>
        <w:ind w:firstLine="709"/>
        <w:jc w:val="both"/>
      </w:pPr>
      <w:r w:rsidRPr="003A0677">
        <w:t>Протокол вскрытия конвертов размещается на сайте в течение 3 рабочих дней с момента вскрытия конвертов с заявками на участие в открытом конкурсе и его подписания.</w:t>
      </w:r>
    </w:p>
    <w:p w:rsidR="00F7644D" w:rsidRPr="003A0677" w:rsidRDefault="00F7644D">
      <w:pPr>
        <w:pStyle w:val="Style16"/>
        <w:spacing w:line="240" w:lineRule="auto"/>
        <w:ind w:firstLine="709"/>
        <w:jc w:val="both"/>
      </w:pPr>
    </w:p>
    <w:p w:rsidR="00F7644D" w:rsidRPr="003A0677" w:rsidRDefault="00240E71">
      <w:pPr>
        <w:pStyle w:val="Style16"/>
        <w:spacing w:line="240" w:lineRule="auto"/>
        <w:rPr>
          <w:b/>
        </w:rPr>
      </w:pPr>
      <w:r w:rsidRPr="003A0677">
        <w:rPr>
          <w:b/>
        </w:rPr>
        <w:t>3.10. Порядок и срок проведения предварительного отбора участников открытого конкурса</w:t>
      </w:r>
    </w:p>
    <w:p w:rsidR="00F7644D" w:rsidRPr="003A0677" w:rsidRDefault="00F7644D">
      <w:pPr>
        <w:pStyle w:val="Style25"/>
        <w:spacing w:line="240" w:lineRule="auto"/>
        <w:ind w:firstLine="709"/>
      </w:pPr>
    </w:p>
    <w:p w:rsidR="00F7644D" w:rsidRPr="003A0677" w:rsidRDefault="00240E71">
      <w:pPr>
        <w:pStyle w:val="Style25"/>
        <w:spacing w:line="240" w:lineRule="auto"/>
        <w:ind w:firstLine="709"/>
      </w:pPr>
      <w:r w:rsidRPr="003A0677">
        <w:t>Предварительный отбор участников открытого конкурса проводится конкурсной комиссией в порядке, установленном настоящей конкурсной документацией и Законом о концессиях.</w:t>
      </w:r>
    </w:p>
    <w:p w:rsidR="00F7644D" w:rsidRPr="003A0677" w:rsidRDefault="00240E71">
      <w:pPr>
        <w:ind w:firstLine="720"/>
        <w:jc w:val="both"/>
        <w:rPr>
          <w:color w:val="000000"/>
        </w:rPr>
      </w:pPr>
      <w:r w:rsidRPr="003A0677">
        <w:rPr>
          <w:color w:val="000000"/>
        </w:rPr>
        <w:t>Конкурсная комиссия рассматривает заявки на соответствие заявителя требованиям, содержащимся в конкурсной документации. При этом конкурсная комиссия вправе потребовать от заявителя разъяснения положений заявки, а также документов и материалов, подтверждающих его соответствие требованиям, предъявляемым к участникам конкурса конкурсной документацией.</w:t>
      </w:r>
    </w:p>
    <w:p w:rsidR="00F7644D" w:rsidRPr="003A0677" w:rsidRDefault="00240E71">
      <w:pPr>
        <w:ind w:firstLine="720"/>
        <w:jc w:val="both"/>
        <w:rPr>
          <w:color w:val="000000"/>
        </w:rPr>
      </w:pPr>
      <w:r w:rsidRPr="003A0677">
        <w:rPr>
          <w:color w:val="000000"/>
        </w:rPr>
        <w:t>Запрос конкурсной комиссии к заявителю о представлении разъяснений положений заявки направляется по адресу, указанному в заявке или по электронным средствам связи.</w:t>
      </w:r>
    </w:p>
    <w:p w:rsidR="00F7644D" w:rsidRPr="003A0677" w:rsidRDefault="00240E71">
      <w:pPr>
        <w:ind w:firstLine="720"/>
        <w:jc w:val="both"/>
        <w:rPr>
          <w:color w:val="000000"/>
        </w:rPr>
      </w:pPr>
      <w:r w:rsidRPr="003A0677">
        <w:rPr>
          <w:color w:val="000000"/>
        </w:rPr>
        <w:t>Заявитель обязан представить в ответ на запрос конкурсной комиссии письменные разъяснения положений заявки в сроки и по адресу, указанным в запросе конкурсной комиссии.</w:t>
      </w:r>
    </w:p>
    <w:p w:rsidR="00F7644D" w:rsidRPr="003A0677" w:rsidRDefault="00240E71">
      <w:pPr>
        <w:ind w:firstLine="720"/>
        <w:jc w:val="both"/>
        <w:rPr>
          <w:color w:val="000000"/>
        </w:rPr>
      </w:pPr>
      <w:r w:rsidRPr="003A0677">
        <w:rPr>
          <w:color w:val="000000"/>
        </w:rPr>
        <w:t>При рассмотрении заявок конкурсная комиссия может принять во внимание мнение экспертов.</w:t>
      </w:r>
    </w:p>
    <w:p w:rsidR="00F7644D" w:rsidRPr="003A0677" w:rsidRDefault="00240E71">
      <w:pPr>
        <w:ind w:firstLine="720"/>
        <w:jc w:val="both"/>
        <w:rPr>
          <w:color w:val="000000"/>
        </w:rPr>
      </w:pPr>
      <w:r w:rsidRPr="003A0677">
        <w:rPr>
          <w:color w:val="000000"/>
        </w:rPr>
        <w:lastRenderedPageBreak/>
        <w:t>На основании результатов рассмотрения заявок конкурсной комиссией принимается решение:</w:t>
      </w:r>
    </w:p>
    <w:p w:rsidR="00F7644D" w:rsidRPr="003A0677" w:rsidRDefault="00240E71">
      <w:pPr>
        <w:ind w:firstLine="720"/>
        <w:jc w:val="both"/>
        <w:rPr>
          <w:color w:val="000000"/>
        </w:rPr>
      </w:pPr>
      <w:r w:rsidRPr="003A0677">
        <w:rPr>
          <w:color w:val="000000"/>
        </w:rPr>
        <w:t>- о допуске заявителя к участию в конкурсе;</w:t>
      </w:r>
    </w:p>
    <w:p w:rsidR="00F7644D" w:rsidRPr="003A0677" w:rsidRDefault="00240E71">
      <w:pPr>
        <w:ind w:firstLine="720"/>
        <w:jc w:val="both"/>
        <w:rPr>
          <w:color w:val="000000"/>
        </w:rPr>
      </w:pPr>
      <w:r w:rsidRPr="003A0677">
        <w:rPr>
          <w:color w:val="000000"/>
        </w:rPr>
        <w:t>-  об отказе в допуске такого заявителя к участию в конкурсе, если:</w:t>
      </w:r>
    </w:p>
    <w:p w:rsidR="00F7644D" w:rsidRPr="003A0677" w:rsidRDefault="00240E71">
      <w:pPr>
        <w:ind w:firstLine="720"/>
        <w:jc w:val="both"/>
        <w:rPr>
          <w:color w:val="000000"/>
        </w:rPr>
      </w:pPr>
      <w:r w:rsidRPr="003A0677">
        <w:rPr>
          <w:color w:val="000000"/>
        </w:rPr>
        <w:t>1) заявитель не соответствует предъявляемым требованиям к участникам конкурса;</w:t>
      </w:r>
    </w:p>
    <w:p w:rsidR="00F7644D" w:rsidRPr="003A0677" w:rsidRDefault="00240E71">
      <w:pPr>
        <w:ind w:firstLine="720"/>
        <w:jc w:val="both"/>
        <w:rPr>
          <w:color w:val="000000"/>
        </w:rPr>
      </w:pPr>
      <w:r w:rsidRPr="003A0677">
        <w:rPr>
          <w:color w:val="000000"/>
        </w:rPr>
        <w:t>2) заявка не соответствует предъявляемым требованиям;</w:t>
      </w:r>
    </w:p>
    <w:p w:rsidR="00F7644D" w:rsidRPr="003A0677" w:rsidRDefault="00240E71">
      <w:pPr>
        <w:ind w:firstLine="720"/>
        <w:jc w:val="both"/>
        <w:rPr>
          <w:color w:val="000000"/>
        </w:rPr>
      </w:pPr>
      <w:r w:rsidRPr="003A0677">
        <w:rPr>
          <w:color w:val="000000"/>
        </w:rPr>
        <w:t>3) представленные заявителем документы и материалы неполны и/или недостоверны.</w:t>
      </w:r>
    </w:p>
    <w:p w:rsidR="00F7644D" w:rsidRPr="003A0677" w:rsidRDefault="00240E71">
      <w:pPr>
        <w:ind w:firstLine="720"/>
        <w:jc w:val="both"/>
        <w:rPr>
          <w:color w:val="000000"/>
        </w:rPr>
      </w:pPr>
      <w:r w:rsidRPr="003A0677">
        <w:rPr>
          <w:color w:val="000000"/>
        </w:rPr>
        <w:t>При рассмотрении поданных заявок конкурсная комиссия вправе проверять достоверность сведений, указанных в заявке. По итогам рассмотрения заявок конкурсная комиссия оформляет протокол проведения предварительного отбора участников открытого конкурса, включающий в себя наименования заявителей, прошедших предварительный отбор участников открытого конкурса и допущенных к участию в открытом конкурсе, а также наименования заявителей, не прошедших предварительного отбора участников открытого конкурса и не допущенных к участию в открытом конкурсе, с обоснованием принятого конкурсной комиссией решения по каждому  заявителю.</w:t>
      </w:r>
    </w:p>
    <w:p w:rsidR="00F7644D" w:rsidRPr="003A0677" w:rsidRDefault="00240E71">
      <w:pPr>
        <w:ind w:firstLine="720"/>
        <w:jc w:val="both"/>
        <w:rPr>
          <w:color w:val="000000"/>
        </w:rPr>
      </w:pPr>
      <w:r w:rsidRPr="003A0677">
        <w:rPr>
          <w:color w:val="000000"/>
        </w:rPr>
        <w:t>Заявитель получает статус заявителя, прошедшего предварительный отбор, после подписания членами конкурсной комиссии протокола проведения предварительного отбора участников открытого конкурса с указанием сведений о допуске данного заявителя к участию в открытом конкурсе.</w:t>
      </w:r>
    </w:p>
    <w:p w:rsidR="00F7644D" w:rsidRPr="003A0677" w:rsidRDefault="00240E71">
      <w:pPr>
        <w:pStyle w:val="Style25"/>
        <w:spacing w:line="240" w:lineRule="auto"/>
        <w:ind w:firstLine="709"/>
      </w:pPr>
      <w:r w:rsidRPr="003A0677">
        <w:t>Конкурсная комиссия оформляет это решение протоколом проведения предварительного отбора участников открытого конкурса.</w:t>
      </w:r>
    </w:p>
    <w:p w:rsidR="00F7644D" w:rsidRPr="003A0677" w:rsidRDefault="00240E71">
      <w:pPr>
        <w:pStyle w:val="Style25"/>
        <w:spacing w:line="240" w:lineRule="auto"/>
        <w:ind w:firstLine="709"/>
      </w:pPr>
      <w:r w:rsidRPr="003A0677">
        <w:t xml:space="preserve">Проведение предварительного отбора участников открытого конкурса и подписание протокола о проведении предварительного отбора участников открытого конкурса состоится </w:t>
      </w:r>
      <w:r w:rsidR="00E75E2A" w:rsidRPr="003A0677">
        <w:t>29</w:t>
      </w:r>
      <w:r w:rsidR="00E75E2A" w:rsidRPr="003A0677">
        <w:rPr>
          <w:shd w:val="clear" w:color="auto" w:fill="FFFFFF" w:themeFill="background1"/>
        </w:rPr>
        <w:t>.11</w:t>
      </w:r>
      <w:r w:rsidRPr="003A0677">
        <w:rPr>
          <w:shd w:val="clear" w:color="auto" w:fill="FFFFFF" w:themeFill="background1"/>
        </w:rPr>
        <w:t>.2016 года в 1</w:t>
      </w:r>
      <w:r w:rsidR="00A45342" w:rsidRPr="003A0677">
        <w:rPr>
          <w:shd w:val="clear" w:color="auto" w:fill="FFFFFF" w:themeFill="background1"/>
        </w:rPr>
        <w:t>1</w:t>
      </w:r>
      <w:r w:rsidRPr="003A0677">
        <w:rPr>
          <w:shd w:val="clear" w:color="auto" w:fill="FFFFFF" w:themeFill="background1"/>
        </w:rPr>
        <w:t>:00</w:t>
      </w:r>
      <w:r w:rsidRPr="003A0677">
        <w:t xml:space="preserve"> по местному времени.</w:t>
      </w:r>
    </w:p>
    <w:p w:rsidR="00F7644D" w:rsidRPr="003A0677" w:rsidRDefault="00240E71">
      <w:pPr>
        <w:pStyle w:val="Style25"/>
        <w:spacing w:line="240" w:lineRule="auto"/>
        <w:ind w:firstLine="709"/>
      </w:pPr>
      <w:r w:rsidRPr="003A0677">
        <w:t>В соответствии с указанной датой, конкурсная комиссия в течение 3 рабочих дней со дня подписания членами конкурсной комиссии протокола проведения предварительного отбора участников открытого конкурса, но не позднее, чем за 60 рабочих дней до дня истечения срока представления конкурсных предложений в конкурсную комиссию, направляет участникам открытого конкурса, прошедшим предварительный отбор, уведомления с предложением представить свои конкурсные предложения, а также размещает протокол проведения предварительного отбора участников открытого конкурса на официальном сайте концедента.</w:t>
      </w:r>
    </w:p>
    <w:p w:rsidR="00F7644D" w:rsidRPr="003A0677" w:rsidRDefault="00240E71">
      <w:pPr>
        <w:pStyle w:val="Style25"/>
        <w:spacing w:line="240" w:lineRule="auto"/>
        <w:ind w:firstLine="709"/>
        <w:rPr>
          <w:sz w:val="28"/>
        </w:rPr>
      </w:pPr>
      <w:r w:rsidRPr="003A0677">
        <w:t>Заявителям, не допущенным к участию в открытом конкурсе, направляется уведомление об отказе в допуске к участию в открытом конкурсе с приложением копии указанного протокола.</w:t>
      </w:r>
    </w:p>
    <w:p w:rsidR="00F7644D" w:rsidRPr="003A0677" w:rsidRDefault="00F7644D">
      <w:pPr>
        <w:pStyle w:val="Style16"/>
        <w:spacing w:line="240" w:lineRule="auto"/>
        <w:ind w:firstLine="709"/>
      </w:pPr>
    </w:p>
    <w:p w:rsidR="00F7644D" w:rsidRPr="003A0677" w:rsidRDefault="00240E71">
      <w:pPr>
        <w:pStyle w:val="Style16"/>
        <w:spacing w:line="240" w:lineRule="auto"/>
        <w:rPr>
          <w:b/>
        </w:rPr>
      </w:pPr>
      <w:r w:rsidRPr="003A0677">
        <w:rPr>
          <w:b/>
        </w:rPr>
        <w:t>3.11. Порядок, место и срок представления конкурсных предложений</w:t>
      </w:r>
    </w:p>
    <w:p w:rsidR="00F7644D" w:rsidRPr="003A0677" w:rsidRDefault="00F7644D">
      <w:pPr>
        <w:pStyle w:val="Style4"/>
        <w:spacing w:line="240" w:lineRule="auto"/>
        <w:ind w:firstLine="709"/>
      </w:pPr>
    </w:p>
    <w:p w:rsidR="00F7644D" w:rsidRPr="003A0677" w:rsidRDefault="00240E71">
      <w:pPr>
        <w:pStyle w:val="Style4"/>
        <w:spacing w:line="240" w:lineRule="auto"/>
        <w:ind w:firstLine="709"/>
      </w:pPr>
      <w:r w:rsidRPr="003A0677">
        <w:t>Участник открытого конкурса, прошедший предварительный отбор, представляет свои конкурсные предложения, в соответствии с требованиями настоящей конкурсной документации.</w:t>
      </w:r>
    </w:p>
    <w:p w:rsidR="00F7644D" w:rsidRPr="003A0677" w:rsidRDefault="00240E71">
      <w:pPr>
        <w:pStyle w:val="Style4"/>
        <w:spacing w:line="240" w:lineRule="auto"/>
        <w:ind w:firstLine="709"/>
      </w:pPr>
      <w:r w:rsidRPr="003A0677">
        <w:t>Конкурсное предложение участник открытого конкурса, прошедший предварительный отбор, оформляет на русском языке в письменной форме, установленной настоящей конкурсной документацией, в двух экземплярах (оригинал и копия), каждый из которых удостоверяется подписью участника открытого конкурса и представляется в конкурсную комиссию в порядке, установленном настоящей конкурсной документацией, в отдельном запечатанном конверте.</w:t>
      </w:r>
    </w:p>
    <w:p w:rsidR="00F7644D" w:rsidRPr="003A0677" w:rsidRDefault="00240E71">
      <w:pPr>
        <w:pStyle w:val="Style4"/>
        <w:spacing w:line="240" w:lineRule="auto"/>
        <w:ind w:firstLine="709"/>
      </w:pPr>
      <w:r w:rsidRPr="003A0677">
        <w:t>Дата начала представления конкурсных предложений: день получения   участником   конкурса   уведомления   с   предложением представить конкурсные предложения.</w:t>
      </w:r>
    </w:p>
    <w:p w:rsidR="00A45342" w:rsidRPr="003A0677" w:rsidRDefault="00240E71">
      <w:pPr>
        <w:pStyle w:val="Style7"/>
        <w:spacing w:line="240" w:lineRule="auto"/>
        <w:ind w:firstLine="709"/>
      </w:pPr>
      <w:r w:rsidRPr="003A0677">
        <w:rPr>
          <w:shd w:val="clear" w:color="auto" w:fill="FFFFFF" w:themeFill="background1"/>
        </w:rPr>
        <w:t>Дата</w:t>
      </w:r>
      <w:r w:rsidRPr="003A0677">
        <w:rPr>
          <w:shd w:val="clear" w:color="auto" w:fill="FFFFFF" w:themeFill="background1"/>
        </w:rPr>
        <w:tab/>
        <w:t>окончания</w:t>
      </w:r>
      <w:r w:rsidRPr="003A0677">
        <w:rPr>
          <w:shd w:val="clear" w:color="auto" w:fill="FFFFFF" w:themeFill="background1"/>
        </w:rPr>
        <w:tab/>
        <w:t>представления</w:t>
      </w:r>
      <w:r w:rsidRPr="003A0677">
        <w:rPr>
          <w:shd w:val="clear" w:color="auto" w:fill="FFFFFF" w:themeFill="background1"/>
        </w:rPr>
        <w:tab/>
        <w:t xml:space="preserve">конкурсных предложений: </w:t>
      </w:r>
      <w:r w:rsidR="00E75E2A" w:rsidRPr="003A0677">
        <w:rPr>
          <w:shd w:val="clear" w:color="auto" w:fill="FFFFFF" w:themeFill="background1"/>
        </w:rPr>
        <w:t>0</w:t>
      </w:r>
      <w:r w:rsidR="003271F4">
        <w:rPr>
          <w:shd w:val="clear" w:color="auto" w:fill="FFFFFF" w:themeFill="background1"/>
        </w:rPr>
        <w:t>3</w:t>
      </w:r>
      <w:bookmarkStart w:id="0" w:name="_GoBack"/>
      <w:bookmarkEnd w:id="0"/>
      <w:r w:rsidR="00E75E2A" w:rsidRPr="003A0677">
        <w:rPr>
          <w:shd w:val="clear" w:color="auto" w:fill="FFFFFF" w:themeFill="background1"/>
        </w:rPr>
        <w:t>.03.2017</w:t>
      </w:r>
      <w:r w:rsidRPr="003A0677">
        <w:rPr>
          <w:shd w:val="clear" w:color="auto" w:fill="FFFFFF" w:themeFill="background1"/>
        </w:rPr>
        <w:t xml:space="preserve"> в</w:t>
      </w:r>
      <w:r w:rsidR="00A45342" w:rsidRPr="003A0677">
        <w:rPr>
          <w:shd w:val="clear" w:color="auto" w:fill="FFFFFF" w:themeFill="background1"/>
        </w:rPr>
        <w:t xml:space="preserve"> 1</w:t>
      </w:r>
      <w:r w:rsidR="00C67DD0" w:rsidRPr="003A0677">
        <w:rPr>
          <w:shd w:val="clear" w:color="auto" w:fill="FFFFFF" w:themeFill="background1"/>
        </w:rPr>
        <w:t>7</w:t>
      </w:r>
      <w:r w:rsidR="00A45342" w:rsidRPr="003A0677">
        <w:rPr>
          <w:shd w:val="clear" w:color="auto" w:fill="FFFFFF" w:themeFill="background1"/>
        </w:rPr>
        <w:t>-</w:t>
      </w:r>
      <w:r w:rsidRPr="003A0677">
        <w:rPr>
          <w:shd w:val="clear" w:color="auto" w:fill="FFFFFF" w:themeFill="background1"/>
        </w:rPr>
        <w:t>00</w:t>
      </w:r>
      <w:r w:rsidRPr="003A0677">
        <w:t xml:space="preserve"> часов по местному времени</w:t>
      </w:r>
      <w:r w:rsidR="00A45342" w:rsidRPr="003A0677">
        <w:t>.</w:t>
      </w:r>
    </w:p>
    <w:p w:rsidR="00F7644D" w:rsidRPr="003A0677" w:rsidRDefault="00A45342">
      <w:pPr>
        <w:pStyle w:val="Style7"/>
        <w:spacing w:line="240" w:lineRule="auto"/>
        <w:ind w:firstLine="709"/>
      </w:pPr>
      <w:r w:rsidRPr="003A0677">
        <w:t xml:space="preserve"> Д</w:t>
      </w:r>
      <w:r w:rsidR="00240E71" w:rsidRPr="003A0677">
        <w:t>ата и время заседания конкурсной комиссии по рассмотрению конкурсных предложений (вскрытие конвертов с конкурсными предложениями)</w:t>
      </w:r>
      <w:r w:rsidRPr="003A0677">
        <w:t xml:space="preserve">: </w:t>
      </w:r>
      <w:r w:rsidR="00E75E2A" w:rsidRPr="003A0677">
        <w:t>09.03.2017</w:t>
      </w:r>
      <w:r w:rsidRPr="003A0677">
        <w:t xml:space="preserve"> в 11-00 часов</w:t>
      </w:r>
      <w:r w:rsidR="00240E71" w:rsidRPr="003A0677">
        <w:t>.</w:t>
      </w:r>
    </w:p>
    <w:p w:rsidR="00F7644D" w:rsidRPr="003A0677" w:rsidRDefault="00240E71">
      <w:pPr>
        <w:pStyle w:val="Style7"/>
        <w:spacing w:line="240" w:lineRule="auto"/>
        <w:ind w:firstLine="709"/>
      </w:pPr>
      <w:r w:rsidRPr="003A0677">
        <w:t>Конкурсные предложения принимаются конкурсной комиссией в рабочие дни с 08.00ч. до 17.00ч. (перерыв с 12.00ч. до 1</w:t>
      </w:r>
      <w:r w:rsidR="00AC59E2" w:rsidRPr="003A0677">
        <w:t>2</w:t>
      </w:r>
      <w:r w:rsidRPr="003A0677">
        <w:t>.</w:t>
      </w:r>
      <w:r w:rsidR="00AC59E2" w:rsidRPr="003A0677">
        <w:t>48</w:t>
      </w:r>
      <w:r w:rsidRPr="003A0677">
        <w:t xml:space="preserve"> час) (пятница – с 08.00 до 16.00 час) по ме</w:t>
      </w:r>
      <w:r w:rsidR="005B2691" w:rsidRPr="003A0677">
        <w:t>стному времени по адресу: 624300</w:t>
      </w:r>
      <w:r w:rsidR="00AC59E2" w:rsidRPr="003A0677">
        <w:t>,</w:t>
      </w:r>
      <w:r w:rsidRPr="003A0677">
        <w:t xml:space="preserve"> </w:t>
      </w:r>
      <w:r w:rsidR="00AC59E2" w:rsidRPr="003A0677">
        <w:t>С</w:t>
      </w:r>
      <w:r w:rsidRPr="003A0677">
        <w:t xml:space="preserve">вердловская область, г. </w:t>
      </w:r>
      <w:r w:rsidR="00225B5F" w:rsidRPr="003A0677">
        <w:t>Кушва</w:t>
      </w:r>
      <w:r w:rsidRPr="003A0677">
        <w:t>, ул. К</w:t>
      </w:r>
      <w:r w:rsidR="00225B5F" w:rsidRPr="003A0677">
        <w:t xml:space="preserve">расноармейская, 16, кабинет № </w:t>
      </w:r>
      <w:r w:rsidR="00AB72A0" w:rsidRPr="003A0677">
        <w:t>46</w:t>
      </w:r>
      <w:r w:rsidRPr="003A0677">
        <w:t>.</w:t>
      </w:r>
    </w:p>
    <w:p w:rsidR="00F7644D" w:rsidRPr="003A0677" w:rsidRDefault="00240E71">
      <w:pPr>
        <w:pStyle w:val="Style16"/>
        <w:spacing w:line="240" w:lineRule="auto"/>
        <w:ind w:firstLine="709"/>
        <w:jc w:val="both"/>
      </w:pPr>
      <w:r w:rsidRPr="003A0677">
        <w:t>Конкурсное предложение подлежит регистрации в журнале регистрации конкурсных предложений под порядковым номером с указанием даты и точного времени её представления (часы и минуты) во избежание совпадения этого времени с временем представления других заявок на участие в открытом конкурсе.</w:t>
      </w:r>
    </w:p>
    <w:p w:rsidR="00F7644D" w:rsidRPr="003A0677" w:rsidRDefault="00240E71">
      <w:pPr>
        <w:pStyle w:val="Style16"/>
        <w:spacing w:line="240" w:lineRule="auto"/>
        <w:ind w:firstLine="709"/>
        <w:jc w:val="both"/>
      </w:pPr>
      <w:r w:rsidRPr="003A0677">
        <w:lastRenderedPageBreak/>
        <w:t>Участник вправе представить конкурсное предложение на заседании конкурсной комиссии в момент вскрытия конвертов с конкурсными предложениями.</w:t>
      </w:r>
    </w:p>
    <w:p w:rsidR="00F7644D" w:rsidRPr="003A0677" w:rsidRDefault="00F7644D">
      <w:pPr>
        <w:pStyle w:val="Style16"/>
        <w:spacing w:line="240" w:lineRule="auto"/>
        <w:ind w:firstLine="709"/>
        <w:jc w:val="both"/>
      </w:pPr>
    </w:p>
    <w:p w:rsidR="00F7644D" w:rsidRPr="003A0677" w:rsidRDefault="00240E71">
      <w:pPr>
        <w:pStyle w:val="Style16"/>
        <w:spacing w:line="240" w:lineRule="auto"/>
        <w:rPr>
          <w:b/>
        </w:rPr>
      </w:pPr>
      <w:r w:rsidRPr="003A0677">
        <w:rPr>
          <w:b/>
        </w:rPr>
        <w:t>3.12. Порядок и срок изменения и (или) отзыва конкурсных предложений</w:t>
      </w:r>
    </w:p>
    <w:p w:rsidR="00F7644D" w:rsidRPr="003A0677" w:rsidRDefault="00F7644D">
      <w:pPr>
        <w:pStyle w:val="Style4"/>
        <w:spacing w:line="240" w:lineRule="auto"/>
        <w:ind w:firstLine="709"/>
      </w:pPr>
    </w:p>
    <w:p w:rsidR="00F7644D" w:rsidRPr="003A0677" w:rsidRDefault="00240E71">
      <w:pPr>
        <w:pStyle w:val="Style4"/>
        <w:spacing w:line="240" w:lineRule="auto"/>
        <w:ind w:firstLine="709"/>
      </w:pPr>
      <w:r w:rsidRPr="003A0677">
        <w:t>Участник открытого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определенного настоящей конкурсной документацией.</w:t>
      </w:r>
    </w:p>
    <w:p w:rsidR="00F7644D" w:rsidRPr="003A0677" w:rsidRDefault="00240E71">
      <w:pPr>
        <w:pStyle w:val="Style4"/>
        <w:spacing w:line="240" w:lineRule="auto"/>
        <w:ind w:firstLine="709"/>
      </w:pPr>
      <w:r w:rsidRPr="003A0677">
        <w:t>Изменение конкурсного предложения или уведомление о его отзыве считается действительным, если такое изменение или такое уведомление поступило от участника открытого конкурса в конкурсную комиссию до истечения срока представления конкурсных предложений (т.е. вплоть до момента вскрытия на заседании конкурсной комиссии конвертов с конкурсными предложениями).</w:t>
      </w:r>
    </w:p>
    <w:p w:rsidR="00F7644D" w:rsidRPr="003A0677" w:rsidRDefault="00240E71">
      <w:pPr>
        <w:pStyle w:val="Style4"/>
        <w:spacing w:line="240" w:lineRule="auto"/>
        <w:ind w:firstLine="709"/>
      </w:pPr>
      <w:r w:rsidRPr="003A0677">
        <w:t>Изменение и (или) отзыв конкурсных предложений подлежат регистрации в журнале регистрации конкурсных предложений с указанием даты и точного времени их представления (часы и минуты).</w:t>
      </w:r>
    </w:p>
    <w:p w:rsidR="00F7644D" w:rsidRPr="003A0677" w:rsidRDefault="00240E71">
      <w:pPr>
        <w:pStyle w:val="Style4"/>
        <w:spacing w:line="240" w:lineRule="auto"/>
        <w:ind w:firstLine="709"/>
      </w:pPr>
      <w:r w:rsidRPr="003A0677">
        <w:t xml:space="preserve">Изменение конкурсных предложений оформляется на русском языке в письменной форме в двух экземплярах (оригинал и копия), каждый из которых удостоверяется подписью участника открытого конкурса и представляется в конкурсную комиссию в отдельном запечатанном конверте с пометкой </w:t>
      </w:r>
      <w:r w:rsidR="001A1608" w:rsidRPr="003A0677">
        <w:t>«</w:t>
      </w:r>
      <w:r w:rsidRPr="003A0677">
        <w:t>ИЗМЕНЕНИЕ КОНКУРСНОГО ПРЕДЛОЖЕНИЯ участника открытого конкурса на право заключения концессионного соглашения в</w:t>
      </w:r>
      <w:r w:rsidRPr="003A0677">
        <w:br/>
        <w:t xml:space="preserve">отношении объектов </w:t>
      </w:r>
      <w:r w:rsidR="001A1608" w:rsidRPr="003A0677">
        <w:t>теплоснабжения</w:t>
      </w:r>
      <w:r w:rsidRPr="003A0677">
        <w:t>. Регистрационный номер</w:t>
      </w:r>
      <w:r w:rsidR="001A1608" w:rsidRPr="003A0677">
        <w:t>»</w:t>
      </w:r>
      <w:r w:rsidRPr="003A0677">
        <w:t>.</w:t>
      </w:r>
    </w:p>
    <w:p w:rsidR="00F7644D" w:rsidRPr="003A0677" w:rsidRDefault="00240E71">
      <w:pPr>
        <w:pStyle w:val="Style4"/>
        <w:spacing w:line="240" w:lineRule="auto"/>
        <w:ind w:firstLine="709"/>
      </w:pPr>
      <w:r w:rsidRPr="003A0677">
        <w:t>К изменениям конкурсного предложения прилагается удостоверенная подписью участника открытого конкурса опись документов и материалов, представленных им, в двух экземплярах, оригинал которой остается в конкурсной комиссии, копия - у участника открытого конкурса. На копии описи документов и материалов, представленных участником открытого конкурса, делается отметка о дате и времени (часы и минуты) её представления.</w:t>
      </w:r>
    </w:p>
    <w:p w:rsidR="00F7644D" w:rsidRPr="003A0677" w:rsidRDefault="00240E71">
      <w:pPr>
        <w:pStyle w:val="Style4"/>
        <w:spacing w:line="240" w:lineRule="auto"/>
        <w:ind w:firstLine="709"/>
      </w:pPr>
      <w:r w:rsidRPr="003A0677">
        <w:t>Если конверт с изменениями конкурсного предложения не запечатан и не маркирован в порядке, указанном выше, конкурсная комиссия не несет ответственности за утерю или досрочное вскрытие такого конверта.</w:t>
      </w:r>
    </w:p>
    <w:p w:rsidR="00F7644D" w:rsidRPr="003A0677" w:rsidRDefault="00240E71">
      <w:pPr>
        <w:pStyle w:val="Style4"/>
        <w:spacing w:line="240" w:lineRule="auto"/>
        <w:ind w:firstLine="709"/>
      </w:pPr>
      <w:r w:rsidRPr="003A0677">
        <w:t>Никакие изменения не могут быть внесены участником открытого конкурса в конкурсное предложение после истечения срока представления конкурсных предложений, установленного настоящей конкурсной документацией.</w:t>
      </w:r>
    </w:p>
    <w:p w:rsidR="00F7644D" w:rsidRPr="003A0677" w:rsidRDefault="00240E71">
      <w:pPr>
        <w:pStyle w:val="Style4"/>
        <w:spacing w:line="240" w:lineRule="auto"/>
        <w:ind w:firstLine="709"/>
      </w:pPr>
      <w:r w:rsidRPr="003A0677">
        <w:t xml:space="preserve">Отзыв конкурсного предложения оформляется участником открытого конкурса на русском языке в письменной форме в запечатанном конверте с пометкой </w:t>
      </w:r>
      <w:r w:rsidR="001A1608" w:rsidRPr="003A0677">
        <w:t>«</w:t>
      </w:r>
      <w:r w:rsidRPr="003A0677">
        <w:t xml:space="preserve">УВЕДОМЛЕНИЕ ОБ ОТЗЫВЕ конкурсного предложения участника открытого конкурса на право заключения </w:t>
      </w:r>
      <w:r w:rsidR="00225B5F" w:rsidRPr="003A0677">
        <w:t xml:space="preserve">концессионного </w:t>
      </w:r>
      <w:r w:rsidRPr="003A0677">
        <w:t xml:space="preserve">соглашения в отношении объектов </w:t>
      </w:r>
      <w:r w:rsidR="001A1608" w:rsidRPr="003A0677">
        <w:t>теплоснабжения</w:t>
      </w:r>
      <w:r w:rsidRPr="003A0677">
        <w:t>. Регистрационный номер</w:t>
      </w:r>
      <w:r w:rsidR="001A1608" w:rsidRPr="003A0677">
        <w:t>»</w:t>
      </w:r>
      <w:r w:rsidRPr="003A0677">
        <w:t>.</w:t>
      </w:r>
    </w:p>
    <w:p w:rsidR="00F7644D" w:rsidRPr="003A0677" w:rsidRDefault="00240E71">
      <w:pPr>
        <w:pStyle w:val="Style4"/>
        <w:spacing w:line="240" w:lineRule="auto"/>
        <w:ind w:firstLine="709"/>
      </w:pPr>
      <w:r w:rsidRPr="003A0677">
        <w:t>Датой отзыва конкурсного предложения является дата регистрации уведомления об отзыве конкурсного предложения в журнале регистрации конкурсных предложений.</w:t>
      </w:r>
    </w:p>
    <w:p w:rsidR="00F7644D" w:rsidRPr="003A0677" w:rsidRDefault="00F7644D">
      <w:pPr>
        <w:pStyle w:val="Style4"/>
        <w:spacing w:line="240" w:lineRule="auto"/>
        <w:ind w:firstLine="709"/>
      </w:pPr>
    </w:p>
    <w:p w:rsidR="00F7644D" w:rsidRPr="003A0677" w:rsidRDefault="00240E71">
      <w:pPr>
        <w:pStyle w:val="Style4"/>
        <w:spacing w:line="240" w:lineRule="auto"/>
        <w:ind w:firstLine="0"/>
        <w:jc w:val="center"/>
        <w:rPr>
          <w:b/>
        </w:rPr>
      </w:pPr>
      <w:r w:rsidRPr="003A0677">
        <w:rPr>
          <w:b/>
        </w:rPr>
        <w:t>3.13. Порядок, место, дата и время вскрытия конвертов с конкурсными предложениями</w:t>
      </w:r>
    </w:p>
    <w:p w:rsidR="00F7644D" w:rsidRPr="003A0677" w:rsidRDefault="00F7644D">
      <w:pPr>
        <w:pStyle w:val="Style4"/>
        <w:spacing w:line="240" w:lineRule="auto"/>
        <w:ind w:firstLine="709"/>
      </w:pPr>
    </w:p>
    <w:p w:rsidR="00F7644D" w:rsidRPr="003A0677" w:rsidRDefault="00240E71">
      <w:pPr>
        <w:pStyle w:val="Style4"/>
        <w:spacing w:line="240" w:lineRule="auto"/>
        <w:ind w:firstLine="709"/>
      </w:pPr>
      <w:r w:rsidRPr="003A0677">
        <w:t>Конверты с конкурсными предложениями вскрываются на заседании конкурсной комиссии в порядке, установленном настоящей конкурсной документацией.</w:t>
      </w:r>
    </w:p>
    <w:p w:rsidR="00F7644D" w:rsidRPr="003A0677" w:rsidRDefault="00240E71">
      <w:pPr>
        <w:pStyle w:val="Style7"/>
        <w:spacing w:line="240" w:lineRule="auto"/>
        <w:ind w:firstLine="709"/>
      </w:pPr>
      <w:r w:rsidRPr="003A0677">
        <w:t xml:space="preserve">Вскрытие конвертов с конкурсными предложениями будет произведено конкурсной комиссией </w:t>
      </w:r>
      <w:r w:rsidR="00CF3D4C" w:rsidRPr="003A0677">
        <w:rPr>
          <w:shd w:val="clear" w:color="auto" w:fill="FFFFFF" w:themeFill="background1"/>
        </w:rPr>
        <w:t>09.03.2017</w:t>
      </w:r>
      <w:r w:rsidRPr="003A0677">
        <w:rPr>
          <w:shd w:val="clear" w:color="auto" w:fill="FFFFFF" w:themeFill="background1"/>
        </w:rPr>
        <w:t>г. в 1</w:t>
      </w:r>
      <w:r w:rsidR="00A45342" w:rsidRPr="003A0677">
        <w:rPr>
          <w:shd w:val="clear" w:color="auto" w:fill="FFFFFF" w:themeFill="background1"/>
        </w:rPr>
        <w:t>1</w:t>
      </w:r>
      <w:r w:rsidRPr="003A0677">
        <w:rPr>
          <w:shd w:val="clear" w:color="auto" w:fill="FFFFFF" w:themeFill="background1"/>
        </w:rPr>
        <w:t>:00</w:t>
      </w:r>
      <w:r w:rsidRPr="003A0677">
        <w:t xml:space="preserve"> часов по мест</w:t>
      </w:r>
      <w:r w:rsidR="005B2691" w:rsidRPr="003A0677">
        <w:t>ному времени по адресу: 62430</w:t>
      </w:r>
      <w:r w:rsidRPr="003A0677">
        <w:t>0</w:t>
      </w:r>
      <w:r w:rsidR="00AC59E2" w:rsidRPr="003A0677">
        <w:t>,</w:t>
      </w:r>
      <w:r w:rsidRPr="003A0677">
        <w:t xml:space="preserve"> </w:t>
      </w:r>
      <w:r w:rsidR="00AC59E2" w:rsidRPr="003A0677">
        <w:t>С</w:t>
      </w:r>
      <w:r w:rsidR="005B2691" w:rsidRPr="003A0677">
        <w:t>вердловская область, г. Кушва</w:t>
      </w:r>
      <w:r w:rsidRPr="003A0677">
        <w:t>, ул. К</w:t>
      </w:r>
      <w:r w:rsidR="005B2691" w:rsidRPr="003A0677">
        <w:t xml:space="preserve">расноармейская, 16, кабинет № </w:t>
      </w:r>
      <w:r w:rsidR="00AB72A0" w:rsidRPr="003A0677">
        <w:t>46</w:t>
      </w:r>
      <w:r w:rsidRPr="003A0677">
        <w:t>.</w:t>
      </w:r>
    </w:p>
    <w:p w:rsidR="00F7644D" w:rsidRPr="003A0677" w:rsidRDefault="00240E71">
      <w:pPr>
        <w:pStyle w:val="Style4"/>
        <w:spacing w:line="240" w:lineRule="auto"/>
        <w:ind w:firstLine="709"/>
      </w:pPr>
      <w:r w:rsidRPr="003A0677">
        <w:t xml:space="preserve">На процедуре вскрытия конвертов с конкурсными предложениями секретарём конкурсной комиссии ведётся протокол вскрытия конвертов с конкурсными предложениями. Протокол вскрытия конвертов с конкурсными предложениями размещается на сайте в течение </w:t>
      </w:r>
      <w:r w:rsidR="00AD07C5" w:rsidRPr="003A0677">
        <w:t>3</w:t>
      </w:r>
      <w:r w:rsidRPr="003A0677">
        <w:t xml:space="preserve"> дн</w:t>
      </w:r>
      <w:r w:rsidR="00AD07C5" w:rsidRPr="003A0677">
        <w:t>ей</w:t>
      </w:r>
      <w:r w:rsidRPr="003A0677">
        <w:t xml:space="preserve"> с момента вскрытия конвертов с конкурсными предложениями и его подписания.</w:t>
      </w:r>
    </w:p>
    <w:p w:rsidR="00F7644D" w:rsidRPr="003A0677" w:rsidRDefault="00F7644D">
      <w:pPr>
        <w:pStyle w:val="Style4"/>
        <w:spacing w:line="240" w:lineRule="auto"/>
        <w:ind w:firstLine="709"/>
      </w:pPr>
    </w:p>
    <w:p w:rsidR="00F7644D" w:rsidRPr="003A0677" w:rsidRDefault="00240E71">
      <w:pPr>
        <w:pStyle w:val="Style10"/>
        <w:rPr>
          <w:b/>
        </w:rPr>
      </w:pPr>
      <w:r w:rsidRPr="003A0677">
        <w:rPr>
          <w:b/>
        </w:rPr>
        <w:t>3.14. Порядок рассмотрения и оценки конкурсных предложений</w:t>
      </w:r>
    </w:p>
    <w:p w:rsidR="00F7644D" w:rsidRPr="003A0677" w:rsidRDefault="00F7644D">
      <w:pPr>
        <w:pStyle w:val="Style4"/>
        <w:spacing w:line="240" w:lineRule="auto"/>
        <w:ind w:firstLine="709"/>
      </w:pPr>
    </w:p>
    <w:p w:rsidR="00F7644D" w:rsidRPr="003A0677" w:rsidRDefault="00240E71">
      <w:pPr>
        <w:pStyle w:val="Style4"/>
        <w:spacing w:line="240" w:lineRule="auto"/>
        <w:ind w:firstLine="709"/>
      </w:pPr>
      <w:r w:rsidRPr="003A0677">
        <w:t>Конкурсное предложение участника открытого конкурса должно содержать условия, предлагаемые участником открытого конкурса по каждому критерию открытого конкурса, выраженные в числовых величинах.</w:t>
      </w:r>
    </w:p>
    <w:p w:rsidR="00F7644D" w:rsidRPr="003A0677" w:rsidRDefault="00240E71">
      <w:pPr>
        <w:pStyle w:val="Style4"/>
        <w:spacing w:line="240" w:lineRule="auto"/>
        <w:ind w:firstLine="709"/>
      </w:pPr>
      <w:r w:rsidRPr="003A0677">
        <w:lastRenderedPageBreak/>
        <w:t>Конкурсное предложение должно соответствовать числовым параметрам критериев отрытого конкурса (начальное значение критерия, уменьшение или увеличение начального значения критерия в конкурсном предложении), установленным настоящей конкурсной документацией.</w:t>
      </w:r>
    </w:p>
    <w:p w:rsidR="00F7644D" w:rsidRPr="003A0677" w:rsidRDefault="00240E71">
      <w:pPr>
        <w:pStyle w:val="Style4"/>
        <w:spacing w:line="240" w:lineRule="auto"/>
        <w:ind w:firstLine="709"/>
      </w:pPr>
      <w:r w:rsidRPr="003A0677">
        <w:t>Условия, содержащиеся в конкурсных предложениях участников открытого конкурса, будут оценены путем сравнения суммарных результатов по всем оцениваемым конкурсным предложениям на основании критериев открытого конкурса. В результате такого сравнения будет определен рейтинг (место) конкурсного предложения, при этом победителем открытого конкурса будет признан участник открытого конкурса, предложивший наилучшие условия и набравший максимальный балл.</w:t>
      </w:r>
    </w:p>
    <w:p w:rsidR="00F7644D" w:rsidRPr="003A0677" w:rsidRDefault="00240E71">
      <w:pPr>
        <w:pStyle w:val="Style25"/>
        <w:spacing w:line="240" w:lineRule="auto"/>
        <w:ind w:firstLine="709"/>
      </w:pPr>
      <w:r w:rsidRPr="003A0677">
        <w:t>Оценка конкурсных предложений осуществляется в соответствии с критериями открытого конкурса, установленными настоящей конкурсной документацией и предусмотренными частью 2.3 статьи 24 Закона о концессиях, в следующем порядке:</w:t>
      </w:r>
    </w:p>
    <w:p w:rsidR="00F7644D" w:rsidRPr="003A0677" w:rsidRDefault="00240E71">
      <w:pPr>
        <w:pStyle w:val="Style25"/>
        <w:spacing w:line="240" w:lineRule="auto"/>
        <w:ind w:firstLine="709"/>
      </w:pPr>
      <w:r w:rsidRPr="003A0677">
        <w:t>Наилучшие содержащиеся в конкурсных предложениях условия соответствуют:</w:t>
      </w:r>
    </w:p>
    <w:p w:rsidR="00F7644D" w:rsidRPr="003A0677" w:rsidRDefault="00240E71">
      <w:pPr>
        <w:pStyle w:val="Style17"/>
        <w:spacing w:line="240" w:lineRule="auto"/>
        <w:ind w:firstLine="709"/>
      </w:pPr>
      <w:r w:rsidRPr="003A0677">
        <w:t>1)</w:t>
      </w:r>
      <w:r w:rsidRPr="003A0677">
        <w:tab/>
        <w:t>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
    <w:p w:rsidR="00F7644D" w:rsidRPr="003A0677" w:rsidRDefault="00240E71">
      <w:pPr>
        <w:pStyle w:val="Style17"/>
        <w:spacing w:line="240" w:lineRule="auto"/>
        <w:ind w:firstLine="709"/>
      </w:pPr>
      <w:r w:rsidRPr="003A0677">
        <w:t>2)</w:t>
      </w:r>
      <w:r w:rsidRPr="003A0677">
        <w:tab/>
        <w:t>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rsidR="00F7644D" w:rsidRPr="003A0677" w:rsidRDefault="00240E71">
      <w:pPr>
        <w:pStyle w:val="Style4"/>
        <w:spacing w:line="240" w:lineRule="auto"/>
        <w:ind w:firstLine="709"/>
      </w:pPr>
      <w:r w:rsidRPr="003A0677">
        <w:t>Дисконтированная выручка участника конкурса равна сумме следующих величин, рассчитанных в ценах первого года срока действия концессионного соглашения с применением коэффициента дисконтирования (далее - дисконтирование величин):</w:t>
      </w:r>
    </w:p>
    <w:p w:rsidR="00F7644D" w:rsidRPr="003A0677" w:rsidRDefault="00240E71">
      <w:pPr>
        <w:pStyle w:val="Style4"/>
        <w:spacing w:line="240" w:lineRule="auto"/>
        <w:ind w:firstLine="709"/>
      </w:pPr>
      <w:r w:rsidRPr="003A0677">
        <w:t>1) необходимая валовая выручка от поставок товаров, оказания услуг по регулируемым ценам (тарифам) на каждый год срока действия концессионного соглашения;</w:t>
      </w:r>
    </w:p>
    <w:p w:rsidR="00F7644D" w:rsidRPr="003A0677" w:rsidRDefault="00240E71">
      <w:pPr>
        <w:pStyle w:val="Style4"/>
        <w:spacing w:line="240" w:lineRule="auto"/>
        <w:ind w:firstLine="709"/>
      </w:pPr>
      <w:r w:rsidRPr="003A0677">
        <w:t>2) объем расходов, финансируемых за счет средств концедента на использование (эксплуатацию) объекта концессионного соглашения, на каждый год срока действия концессионного соглашения;</w:t>
      </w:r>
    </w:p>
    <w:p w:rsidR="00F7644D" w:rsidRPr="003A0677" w:rsidRDefault="00240E71">
      <w:pPr>
        <w:pStyle w:val="Style4"/>
        <w:spacing w:line="240" w:lineRule="auto"/>
        <w:ind w:firstLine="709"/>
      </w:pPr>
      <w:r w:rsidRPr="003A0677">
        <w:t xml:space="preserve">3) расходы концессионера, подлежащие возмещению в соответствии с нормативными правовыми актами Российской Федерации в сфере </w:t>
      </w:r>
      <w:r w:rsidR="001A1608" w:rsidRPr="003A0677">
        <w:t>теплоснабжения</w:t>
      </w:r>
      <w:r w:rsidRPr="003A0677">
        <w:t xml:space="preserve"> и не возмещенные ему на дату окончания срока действия концессионного соглашения;</w:t>
      </w:r>
    </w:p>
    <w:p w:rsidR="00F7644D" w:rsidRPr="003A0677" w:rsidRDefault="00240E71">
      <w:pPr>
        <w:pStyle w:val="Style4"/>
        <w:spacing w:line="240" w:lineRule="auto"/>
        <w:ind w:firstLine="709"/>
      </w:pPr>
      <w:r w:rsidRPr="003A0677">
        <w:t>4) объем расходов, финансируемых за счет средств концедента, на создание и (или) реконструкцию объекта концессионного соглашения на каждый год срока действия концессионного соглашения в случае, если решением о заключении концессионного соглашения, конкурсной документацией предусмотрено принятие концедентом на себя расходов на создание и (или) реконструкцию данного объекта;</w:t>
      </w:r>
    </w:p>
    <w:p w:rsidR="00F7644D" w:rsidRPr="003A0677" w:rsidRDefault="00240E71">
      <w:pPr>
        <w:pStyle w:val="Style4"/>
        <w:spacing w:line="240" w:lineRule="auto"/>
        <w:ind w:firstLine="709"/>
      </w:pPr>
      <w:r w:rsidRPr="003A0677">
        <w:t>5) плата концедента.</w:t>
      </w:r>
    </w:p>
    <w:p w:rsidR="00F7644D" w:rsidRPr="003A0677" w:rsidRDefault="00240E71">
      <w:pPr>
        <w:pStyle w:val="Style4"/>
        <w:spacing w:line="240" w:lineRule="auto"/>
        <w:ind w:firstLine="709"/>
      </w:pPr>
      <w:r w:rsidRPr="003A0677">
        <w:t xml:space="preserve">Дисконтированная выручка участника конкурса определяется с применением вычислительной программы, размещенной на официальном сайте в сети </w:t>
      </w:r>
      <w:r w:rsidR="001A1608" w:rsidRPr="003A0677">
        <w:t>«</w:t>
      </w:r>
      <w:r w:rsidRPr="003A0677">
        <w:t>Интернет</w:t>
      </w:r>
      <w:r w:rsidR="001A1608" w:rsidRPr="003A0677">
        <w:t>»</w:t>
      </w:r>
      <w:r w:rsidRPr="003A0677">
        <w:t xml:space="preserve">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w:t>
      </w:r>
    </w:p>
    <w:p w:rsidR="00F7644D" w:rsidRPr="003A0677" w:rsidRDefault="00240E71">
      <w:pPr>
        <w:pStyle w:val="Style4"/>
        <w:spacing w:line="240" w:lineRule="auto"/>
        <w:ind w:firstLine="709"/>
      </w:pPr>
      <w:r w:rsidRPr="003A0677">
        <w:t xml:space="preserve">Коэффициент дисконтирования принимается равным норме доходности инвестированного капитала, устанавливаемой федеральным органом исполнительной власти в области государственного регулирования тарифов в соответствии с нормативными правовыми актами Российской Федерации в сфере </w:t>
      </w:r>
      <w:r w:rsidR="001A1608" w:rsidRPr="003A0677">
        <w:t>теплоснабжения</w:t>
      </w:r>
      <w:r w:rsidRPr="003A0677">
        <w:t>.</w:t>
      </w:r>
    </w:p>
    <w:p w:rsidR="00F7644D" w:rsidRPr="003A0677" w:rsidRDefault="00240E71">
      <w:pPr>
        <w:pStyle w:val="Style4"/>
        <w:spacing w:line="240" w:lineRule="auto"/>
        <w:ind w:firstLine="709"/>
      </w:pPr>
      <w:r w:rsidRPr="003A0677">
        <w:t>Конкурсная комиссия на основании результатов рассмотрения конкурсных предложений принимает решение о соответствии или несоответствии конкурсного предложения требованиям настоящей конкурсной документации.</w:t>
      </w:r>
    </w:p>
    <w:p w:rsidR="00F7644D" w:rsidRPr="003A0677" w:rsidRDefault="00240E71">
      <w:pPr>
        <w:pStyle w:val="Style4"/>
        <w:spacing w:line="240" w:lineRule="auto"/>
        <w:ind w:firstLine="709"/>
      </w:pPr>
      <w:r w:rsidRPr="003A0677">
        <w:lastRenderedPageBreak/>
        <w:t xml:space="preserve">Участник открытого конкурса, который предложил условия, получившие наибольший итоговый результат признается победителем открытого конкурса. </w:t>
      </w:r>
      <w:r w:rsidRPr="003A0677">
        <w:tab/>
        <w:t>Решение об определении победителя конкурса оформляется протоколом рассмотрения и оценки конкурсных предложений.</w:t>
      </w:r>
    </w:p>
    <w:p w:rsidR="00F7644D" w:rsidRPr="003A0677" w:rsidRDefault="00240E71">
      <w:pPr>
        <w:pStyle w:val="Style25"/>
        <w:spacing w:line="240" w:lineRule="auto"/>
        <w:ind w:firstLine="709"/>
      </w:pPr>
      <w:r w:rsidRPr="003A0677">
        <w:t>После произведения всех необходимых расчётов и сравнений полученных результатов членами конкурсной комиссии в день окончания рассмотрения конкурсных предложений подписывается протокол рассмотрения и оценки конкурсных предложений.</w:t>
      </w:r>
    </w:p>
    <w:p w:rsidR="00F7644D" w:rsidRPr="003A0677" w:rsidRDefault="00240E71">
      <w:pPr>
        <w:pStyle w:val="Style25"/>
        <w:spacing w:line="240" w:lineRule="auto"/>
        <w:ind w:firstLine="709"/>
      </w:pPr>
      <w:r w:rsidRPr="003A0677">
        <w:t xml:space="preserve">Протокол рассмотрения и оценки конкурсных предложений </w:t>
      </w:r>
      <w:r w:rsidR="00AD07C5" w:rsidRPr="003A0677">
        <w:t>размещается на сайте в течение 3</w:t>
      </w:r>
      <w:r w:rsidRPr="003A0677">
        <w:t xml:space="preserve"> дня с момента вскрытия конвертов с конкурсными предложениями и его подписания. </w:t>
      </w:r>
    </w:p>
    <w:p w:rsidR="00F7644D" w:rsidRPr="003A0677" w:rsidRDefault="00F7644D">
      <w:pPr>
        <w:pStyle w:val="Style10"/>
        <w:ind w:firstLine="709"/>
        <w:jc w:val="left"/>
      </w:pPr>
    </w:p>
    <w:p w:rsidR="00F7644D" w:rsidRPr="003A0677" w:rsidRDefault="00240E71">
      <w:pPr>
        <w:pStyle w:val="Style10"/>
        <w:rPr>
          <w:b/>
        </w:rPr>
      </w:pPr>
      <w:r w:rsidRPr="003A0677">
        <w:rPr>
          <w:b/>
        </w:rPr>
        <w:t>3.15. Порядок определения победителя открытого конкурса</w:t>
      </w:r>
    </w:p>
    <w:p w:rsidR="00F7644D" w:rsidRPr="003A0677" w:rsidRDefault="00F7644D">
      <w:pPr>
        <w:pStyle w:val="Style23"/>
        <w:spacing w:line="240" w:lineRule="auto"/>
        <w:ind w:firstLine="709"/>
      </w:pPr>
    </w:p>
    <w:p w:rsidR="00F7644D" w:rsidRPr="003A0677" w:rsidRDefault="00240E71">
      <w:pPr>
        <w:pStyle w:val="Style23"/>
        <w:spacing w:line="240" w:lineRule="auto"/>
        <w:ind w:firstLine="709"/>
      </w:pPr>
      <w:r w:rsidRPr="003A0677">
        <w:t>Условия, содержащиеся в конкурсных предложениях участников открытого конкурса, будут оценены путем сравнения суммарных результатов по всем оцениваемым конкурсным предложениям на основании критериев открытого конкурса.</w:t>
      </w:r>
    </w:p>
    <w:p w:rsidR="00F7644D" w:rsidRPr="003A0677" w:rsidRDefault="00240E71">
      <w:pPr>
        <w:pStyle w:val="Style23"/>
        <w:spacing w:line="240" w:lineRule="auto"/>
        <w:ind w:firstLine="709"/>
      </w:pPr>
      <w:r w:rsidRPr="003A0677">
        <w:t>В результате такого сравнения будет определен рейтинг (место) конкурсного предложения, при этом победителем открытого конкурса будет признан участник открытого конкурса, предложивший наилучшие условия и набравший максимальный балл.</w:t>
      </w:r>
    </w:p>
    <w:p w:rsidR="00F7644D" w:rsidRPr="003A0677" w:rsidRDefault="00240E71">
      <w:pPr>
        <w:pStyle w:val="Style23"/>
        <w:spacing w:line="240" w:lineRule="auto"/>
        <w:ind w:firstLine="709"/>
      </w:pPr>
      <w:r w:rsidRPr="003A0677">
        <w:t>Победителем открытого конкурса признается участник открытого конкурса, предложивший наилучшие условия, определённые в порядке, предусмотренном настоящей конкурсной документацией.</w:t>
      </w:r>
    </w:p>
    <w:p w:rsidR="00F7644D" w:rsidRPr="003A0677" w:rsidRDefault="00240E71">
      <w:pPr>
        <w:pStyle w:val="Style23"/>
        <w:spacing w:line="240" w:lineRule="auto"/>
        <w:ind w:firstLine="709"/>
      </w:pPr>
      <w:r w:rsidRPr="003A0677">
        <w:t>В случае, если два и более конкурсных предложения содержат равные наилучшие условия, победителем открытого конкурса признается участник открытого конкурса, раньше других указанных участников открытого конкурса представивший в конкурсную комиссию своё конкурсное предложение.</w:t>
      </w:r>
    </w:p>
    <w:p w:rsidR="00F7644D" w:rsidRPr="003A0677" w:rsidRDefault="00F7644D">
      <w:pPr>
        <w:pStyle w:val="Style23"/>
        <w:spacing w:line="240" w:lineRule="auto"/>
        <w:ind w:firstLine="709"/>
      </w:pPr>
    </w:p>
    <w:p w:rsidR="00F7644D" w:rsidRPr="003A0677" w:rsidRDefault="00240E71">
      <w:pPr>
        <w:pStyle w:val="Style23"/>
        <w:spacing w:line="240" w:lineRule="auto"/>
        <w:ind w:firstLine="0"/>
        <w:jc w:val="center"/>
        <w:rPr>
          <w:b/>
        </w:rPr>
      </w:pPr>
      <w:r w:rsidRPr="003A0677">
        <w:rPr>
          <w:b/>
        </w:rPr>
        <w:t>3.16. Срок подписания протокола о результатах проведения открытого конкурса,</w:t>
      </w:r>
    </w:p>
    <w:p w:rsidR="00F7644D" w:rsidRPr="003A0677" w:rsidRDefault="00240E71">
      <w:pPr>
        <w:pStyle w:val="Style23"/>
        <w:spacing w:line="240" w:lineRule="auto"/>
        <w:ind w:firstLine="0"/>
        <w:jc w:val="center"/>
        <w:rPr>
          <w:b/>
        </w:rPr>
      </w:pPr>
      <w:r w:rsidRPr="003A0677">
        <w:rPr>
          <w:b/>
        </w:rPr>
        <w:t>срок и порядок проведения переговоров с победителем конкурса</w:t>
      </w:r>
    </w:p>
    <w:p w:rsidR="00F7644D" w:rsidRPr="003A0677" w:rsidRDefault="00F7644D">
      <w:pPr>
        <w:pStyle w:val="Style4"/>
        <w:spacing w:line="240" w:lineRule="auto"/>
        <w:ind w:firstLine="709"/>
      </w:pPr>
    </w:p>
    <w:p w:rsidR="00F7644D" w:rsidRPr="003A0677" w:rsidRDefault="00240E71">
      <w:pPr>
        <w:pStyle w:val="Style4"/>
        <w:spacing w:line="240" w:lineRule="auto"/>
        <w:ind w:firstLine="709"/>
      </w:pPr>
      <w:r w:rsidRPr="003A0677">
        <w:t>Не позднее чем через 3 рабочих дня с момента подписания протокола рассмотрения и оценки конкурсных предложений членами конкурсной комиссии подписывается протокол о результатах проведения открытого конкурса на право заключения концессионного соглашения с указанием победителя открытого конкурса.</w:t>
      </w:r>
    </w:p>
    <w:p w:rsidR="00F7644D" w:rsidRPr="003A0677" w:rsidRDefault="00240E71">
      <w:pPr>
        <w:pStyle w:val="Style4"/>
        <w:spacing w:line="240" w:lineRule="auto"/>
        <w:ind w:firstLine="709"/>
      </w:pPr>
      <w:r w:rsidRPr="003A0677">
        <w:t xml:space="preserve">Протокол о результатах проведения открытого конкурса размещается на официальном сайте концедента в течение </w:t>
      </w:r>
      <w:r w:rsidR="00AD07C5" w:rsidRPr="003A0677">
        <w:t>3</w:t>
      </w:r>
      <w:r w:rsidRPr="003A0677">
        <w:t xml:space="preserve"> рабоч</w:t>
      </w:r>
      <w:r w:rsidR="00AD07C5" w:rsidRPr="003A0677">
        <w:t>их</w:t>
      </w:r>
      <w:r w:rsidRPr="003A0677">
        <w:t xml:space="preserve"> дн</w:t>
      </w:r>
      <w:r w:rsidR="00AC59E2" w:rsidRPr="003A0677">
        <w:t>ей</w:t>
      </w:r>
      <w:r w:rsidRPr="003A0677">
        <w:t xml:space="preserve"> с момента подписания его членами конкурсной комиссии.</w:t>
      </w:r>
    </w:p>
    <w:p w:rsidR="00F7644D" w:rsidRPr="003A0677" w:rsidRDefault="00240E71">
      <w:pPr>
        <w:pStyle w:val="Style4"/>
        <w:spacing w:line="240" w:lineRule="auto"/>
        <w:ind w:firstLine="709"/>
      </w:pPr>
      <w:r w:rsidRPr="003A0677">
        <w:t>Конкурсная комиссия в течение 5 рабочих дней со дня подписания членами конкурсной комиссии протокола о результатах проведения открытого конкурса, экземпляр протокола о результатах проведения открытого конкурса направляет участнику открытого конкурса, признанному победителем открытого конкурса, с официальным уведомлением о признании его победителем открытого конкурса и с проектом концессионного соглашения, включающим в себя условия этого соглашения, определённые решением о заключении концессионного соглашения, настоящей конкурсной документацией и представленным победителем открытого конкурса конкурсным предложением, а также концеденту для рассмотрения и заключения концессионного соглашения.</w:t>
      </w:r>
    </w:p>
    <w:p w:rsidR="00F7644D" w:rsidRPr="003A0677" w:rsidRDefault="00240E71">
      <w:pPr>
        <w:pStyle w:val="Style4"/>
        <w:spacing w:line="240" w:lineRule="auto"/>
        <w:ind w:firstLine="709"/>
      </w:pPr>
      <w:r w:rsidRPr="003A0677">
        <w:t xml:space="preserve">Сообщение о результатах проведения открытого конкурса размещается на официальном сайте </w:t>
      </w:r>
      <w:r w:rsidRPr="003A0677">
        <w:rPr>
          <w:shd w:val="clear" w:color="auto" w:fill="FFFFFF" w:themeFill="background1"/>
        </w:rPr>
        <w:t>концедента в течение 15 рабочих</w:t>
      </w:r>
      <w:r w:rsidRPr="003A0677">
        <w:t xml:space="preserve"> дней с момента подписания членами конкурсной комиссии протокола о результатах проведения открытого конкурса. В это же время участникам открытого конкурса, не признанным конкурсной комиссией победителями открытого конкурса, направляется уведомление с информацией о результатах прошедшего открытого конкурса.</w:t>
      </w:r>
    </w:p>
    <w:p w:rsidR="00F7644D" w:rsidRPr="003A0677" w:rsidRDefault="00240E71">
      <w:pPr>
        <w:pStyle w:val="Style4"/>
        <w:spacing w:line="240" w:lineRule="auto"/>
        <w:ind w:firstLine="709"/>
      </w:pPr>
      <w:r w:rsidRPr="003A0677">
        <w:t>После дня подписания членами конкурсной комиссии протокола о р</w:t>
      </w:r>
      <w:r w:rsidR="00AC59E2" w:rsidRPr="003A0677">
        <w:t xml:space="preserve">езультатах проведения конкурса </w:t>
      </w:r>
      <w:r w:rsidR="007341C7" w:rsidRPr="003A0677">
        <w:t>концедент</w:t>
      </w:r>
      <w:r w:rsidRPr="003A0677">
        <w:t xml:space="preserve">  на основании решения о заключении концессионного соглашения в течение 3 рабочих дней с момента получения победителем конкурса протокола о результатах проведения конкурса и проекта концессионного соглашения проводит переговоры в </w:t>
      </w:r>
      <w:r w:rsidRPr="003A0677">
        <w:rPr>
          <w:shd w:val="clear" w:color="auto" w:fill="FFFFFF" w:themeFill="background1"/>
        </w:rPr>
        <w:t>форме совместных совещаний с победителем конкурса в целях обсуждения условий концессионного соглашения и их возможного изменения по результатам переговоров</w:t>
      </w:r>
      <w:r w:rsidR="008B7149" w:rsidRPr="003A0677">
        <w:rPr>
          <w:shd w:val="clear" w:color="auto" w:fill="FFFFFF" w:themeFill="background1"/>
        </w:rPr>
        <w:t xml:space="preserve"> в соответствии с требованиями законодательства</w:t>
      </w:r>
      <w:r w:rsidRPr="003A0677">
        <w:rPr>
          <w:shd w:val="clear" w:color="auto" w:fill="FFFFFF" w:themeFill="background1"/>
        </w:rPr>
        <w:t>.</w:t>
      </w:r>
    </w:p>
    <w:p w:rsidR="00F7644D" w:rsidRPr="003A0677" w:rsidRDefault="00240E71">
      <w:pPr>
        <w:pStyle w:val="Style4"/>
        <w:spacing w:line="240" w:lineRule="auto"/>
        <w:ind w:firstLine="709"/>
      </w:pPr>
      <w:r w:rsidRPr="003A0677">
        <w:lastRenderedPageBreak/>
        <w:t>В ходе переговоров не могут быть изменены существенные условия концессионного соглашения, условия, которые являлись критериями конкурса, а также условия, содержащиеся в конкурсном предложении лица, в отношении которого принято решение о заключении концессионного соглашения.</w:t>
      </w:r>
    </w:p>
    <w:p w:rsidR="00F7644D" w:rsidRPr="003A0677" w:rsidRDefault="00240E71">
      <w:pPr>
        <w:pStyle w:val="Style4"/>
        <w:spacing w:line="240" w:lineRule="auto"/>
        <w:ind w:firstLine="709"/>
      </w:pPr>
      <w:r w:rsidRPr="003A0677">
        <w:t>Концессионное соглашение помимо условий, которые не могут быть изменены в ходе совместных совещаний, может содержать условия, предусмотренные п. 2 ст. 10 Закона о концессиях. Указанные условия могут быть изменены в ходе совместных совещаний.</w:t>
      </w:r>
    </w:p>
    <w:p w:rsidR="00F7644D" w:rsidRPr="003A0677" w:rsidRDefault="00240E71">
      <w:pPr>
        <w:pStyle w:val="Style4"/>
        <w:spacing w:line="240" w:lineRule="auto"/>
        <w:ind w:firstLine="709"/>
      </w:pPr>
      <w:r w:rsidRPr="003A0677">
        <w:t>По результатам проведения совместных совещаний принимается решение:</w:t>
      </w:r>
    </w:p>
    <w:p w:rsidR="00F7644D" w:rsidRPr="003A0677" w:rsidRDefault="00240E71" w:rsidP="008B7149">
      <w:pPr>
        <w:pStyle w:val="Style17"/>
        <w:spacing w:line="240" w:lineRule="auto"/>
        <w:ind w:firstLine="709"/>
      </w:pPr>
      <w:r w:rsidRPr="003A0677">
        <w:t>- об изменении условий концессионного соглашения, подлежащие изменению в</w:t>
      </w:r>
      <w:r w:rsidR="008B7149" w:rsidRPr="003A0677">
        <w:t xml:space="preserve"> с</w:t>
      </w:r>
      <w:r w:rsidRPr="003A0677">
        <w:t>оответствии с Законом о концессионных соглашениях, и подписании его в измененной редакции;</w:t>
      </w:r>
    </w:p>
    <w:p w:rsidR="00F7644D" w:rsidRPr="003A0677" w:rsidRDefault="00E32C36" w:rsidP="008B7149">
      <w:pPr>
        <w:pStyle w:val="Style13"/>
        <w:ind w:firstLine="709"/>
        <w:jc w:val="both"/>
      </w:pPr>
      <w:r w:rsidRPr="003A0677">
        <w:t xml:space="preserve">- </w:t>
      </w:r>
      <w:r w:rsidR="00240E71" w:rsidRPr="003A0677">
        <w:t>о подписании концессионного соглашения без изменения его условий.</w:t>
      </w:r>
    </w:p>
    <w:p w:rsidR="00F7644D" w:rsidRPr="003A0677" w:rsidRDefault="00240E71" w:rsidP="008B7149">
      <w:pPr>
        <w:pStyle w:val="Style4"/>
        <w:spacing w:line="240" w:lineRule="auto"/>
        <w:ind w:firstLine="709"/>
      </w:pPr>
      <w:r w:rsidRPr="003A0677">
        <w:t xml:space="preserve">Сообщение о заключении концессионного соглашения подлежит опубликованию в порядке </w:t>
      </w:r>
      <w:r w:rsidR="00AC59E2" w:rsidRPr="003A0677">
        <w:t xml:space="preserve">и в сроки, которые установлены </w:t>
      </w:r>
      <w:r w:rsidR="007341C7" w:rsidRPr="003A0677">
        <w:t xml:space="preserve">концедентом </w:t>
      </w:r>
      <w:r w:rsidRPr="003A0677">
        <w:t xml:space="preserve"> в решении о заключении концессионного соглашения.</w:t>
      </w:r>
    </w:p>
    <w:p w:rsidR="00F7644D" w:rsidRPr="003A0677" w:rsidRDefault="00F7644D">
      <w:pPr>
        <w:pStyle w:val="Style4"/>
        <w:spacing w:line="240" w:lineRule="auto"/>
        <w:ind w:firstLine="709"/>
        <w:rPr>
          <w:sz w:val="16"/>
        </w:rPr>
      </w:pPr>
    </w:p>
    <w:p w:rsidR="00F7644D" w:rsidRPr="003A0677" w:rsidRDefault="00240E71">
      <w:pPr>
        <w:pStyle w:val="Style10"/>
        <w:rPr>
          <w:b/>
        </w:rPr>
      </w:pPr>
      <w:r w:rsidRPr="003A0677">
        <w:rPr>
          <w:b/>
        </w:rPr>
        <w:t>3.17. Срок подписания концессионного соглашения</w:t>
      </w:r>
    </w:p>
    <w:p w:rsidR="00F7644D" w:rsidRPr="003A0677" w:rsidRDefault="00F7644D">
      <w:pPr>
        <w:pStyle w:val="Style10"/>
        <w:ind w:firstLine="709"/>
        <w:jc w:val="left"/>
        <w:rPr>
          <w:sz w:val="16"/>
        </w:rPr>
      </w:pPr>
    </w:p>
    <w:p w:rsidR="00F7644D" w:rsidRPr="003A0677" w:rsidRDefault="00CF3D4C">
      <w:pPr>
        <w:pStyle w:val="Style4"/>
        <w:spacing w:line="240" w:lineRule="auto"/>
        <w:ind w:firstLine="709"/>
      </w:pPr>
      <w:r w:rsidRPr="003A0677">
        <w:t>В течение пяти</w:t>
      </w:r>
      <w:r w:rsidR="00240E71" w:rsidRPr="003A0677">
        <w:t xml:space="preserve"> рабочих дней с даты получения победителем открытого конкурса протокола о результатах проведения открытого конкурса и проекта концессионного соглашения, участник открытого конкурса, признанный конкурсной комиссией победителем открытого конкурса, должен подписать концессионное соглашение, являющееся предметом настоящего открытого конкурса.</w:t>
      </w:r>
    </w:p>
    <w:p w:rsidR="00F7644D" w:rsidRPr="003A0677" w:rsidRDefault="00240E71">
      <w:pPr>
        <w:pStyle w:val="Style4"/>
        <w:spacing w:line="240" w:lineRule="auto"/>
        <w:ind w:firstLine="709"/>
      </w:pPr>
      <w:r w:rsidRPr="003A0677">
        <w:t>Победитель открытого конкурса не вправе отказаться от заключения концессионного соглашения в срок, установленный настоящей конкурсной документацией, и на условиях, предложенных им в своём конкурсном предложении.</w:t>
      </w:r>
    </w:p>
    <w:p w:rsidR="00F7644D" w:rsidRPr="003A0677" w:rsidRDefault="00240E71">
      <w:pPr>
        <w:pStyle w:val="Style4"/>
        <w:spacing w:line="240" w:lineRule="auto"/>
        <w:ind w:firstLine="709"/>
      </w:pPr>
      <w:r w:rsidRPr="003A0677">
        <w:t>Перечисленные выше сроки могут быть изменены только решением концедента в соответствии с настоящей конкурсной документацией.</w:t>
      </w:r>
    </w:p>
    <w:p w:rsidR="00F7644D" w:rsidRPr="003A0677" w:rsidRDefault="00F7644D">
      <w:pPr>
        <w:pStyle w:val="Style4"/>
        <w:spacing w:line="240" w:lineRule="auto"/>
        <w:ind w:firstLine="709"/>
        <w:rPr>
          <w:sz w:val="16"/>
        </w:rPr>
      </w:pPr>
    </w:p>
    <w:p w:rsidR="00F7644D" w:rsidRPr="003A0677" w:rsidRDefault="00240E71">
      <w:pPr>
        <w:pStyle w:val="Style4"/>
        <w:spacing w:line="240" w:lineRule="auto"/>
        <w:ind w:firstLine="0"/>
        <w:jc w:val="center"/>
        <w:rPr>
          <w:b/>
        </w:rPr>
      </w:pPr>
      <w:r w:rsidRPr="003A0677">
        <w:rPr>
          <w:b/>
        </w:rPr>
        <w:t xml:space="preserve">3.18. Требования к победителю открытого конкурса о представлении документов, подтверждающих обеспечение исполнения обязательств </w:t>
      </w:r>
    </w:p>
    <w:p w:rsidR="00F7644D" w:rsidRPr="003A0677" w:rsidRDefault="00240E71">
      <w:pPr>
        <w:pStyle w:val="Style4"/>
        <w:spacing w:line="240" w:lineRule="auto"/>
        <w:ind w:firstLine="0"/>
        <w:jc w:val="center"/>
        <w:rPr>
          <w:b/>
        </w:rPr>
      </w:pPr>
      <w:r w:rsidRPr="003A0677">
        <w:rPr>
          <w:b/>
        </w:rPr>
        <w:t>концессионера по концессионному соглашению</w:t>
      </w:r>
    </w:p>
    <w:p w:rsidR="00F7644D" w:rsidRPr="003A0677" w:rsidRDefault="00F7644D">
      <w:pPr>
        <w:pStyle w:val="Style4"/>
        <w:spacing w:line="240" w:lineRule="auto"/>
        <w:ind w:firstLine="709"/>
        <w:rPr>
          <w:sz w:val="16"/>
        </w:rPr>
      </w:pPr>
    </w:p>
    <w:p w:rsidR="00F7644D" w:rsidRPr="003A0677" w:rsidRDefault="00240E71">
      <w:pPr>
        <w:pStyle w:val="Style4"/>
        <w:spacing w:line="240" w:lineRule="auto"/>
        <w:ind w:firstLine="709"/>
      </w:pPr>
      <w:r w:rsidRPr="003A0677">
        <w:t>В качестве одного из условий заключения концессионного соглашения предусматривается необходимость представления победителем открытого конкурса, документов, подтверждающих обеспечение им исполнения обязательств по концессионному соглашению.</w:t>
      </w:r>
    </w:p>
    <w:p w:rsidR="00F7644D" w:rsidRPr="003A0677" w:rsidRDefault="00240E71">
      <w:pPr>
        <w:pStyle w:val="Style25"/>
        <w:spacing w:line="240" w:lineRule="auto"/>
        <w:ind w:firstLine="709"/>
      </w:pPr>
      <w:r w:rsidRPr="003A0677">
        <w:t>Концессионное соглашение заключается только после предоставления победителем открытого конкурса всех необходимых документов, подтверждающих обеспечение исполнения обязательств концессионера по концессионному соглашению.</w:t>
      </w:r>
    </w:p>
    <w:p w:rsidR="00F7644D" w:rsidRPr="003A0677" w:rsidRDefault="00240E71">
      <w:pPr>
        <w:pStyle w:val="Style4"/>
        <w:spacing w:line="240" w:lineRule="auto"/>
        <w:ind w:firstLine="709"/>
      </w:pPr>
      <w:r w:rsidRPr="003A0677">
        <w:t>Концессионер обязан предоставить обеспечение исполнения обязательств по соглашению.</w:t>
      </w:r>
    </w:p>
    <w:p w:rsidR="00F7644D" w:rsidRPr="003A0677" w:rsidRDefault="00240E71" w:rsidP="008B7149">
      <w:pPr>
        <w:pStyle w:val="Style4"/>
        <w:shd w:val="clear" w:color="auto" w:fill="FFFFFF" w:themeFill="background1"/>
        <w:spacing w:line="240" w:lineRule="auto"/>
        <w:ind w:firstLine="709"/>
      </w:pPr>
      <w:r w:rsidRPr="003A0677">
        <w:t xml:space="preserve">Обеспечение исполнения концессионером обязательств по концессионному соглашению осуществляется путем предоставления безотзывной банковской гарантии в размере </w:t>
      </w:r>
      <w:r w:rsidR="00D96569" w:rsidRPr="003A0677">
        <w:rPr>
          <w:b/>
        </w:rPr>
        <w:t>1 0</w:t>
      </w:r>
      <w:r w:rsidRPr="003A0677">
        <w:rPr>
          <w:b/>
        </w:rPr>
        <w:t>00 00</w:t>
      </w:r>
      <w:r w:rsidRPr="003A0677">
        <w:t xml:space="preserve"> (Один миллион) рублей </w:t>
      </w:r>
      <w:r w:rsidRPr="003A0677">
        <w:rPr>
          <w:b/>
        </w:rPr>
        <w:t>00</w:t>
      </w:r>
      <w:r w:rsidRPr="003A0677">
        <w:t xml:space="preserve"> </w:t>
      </w:r>
      <w:r w:rsidR="00A57F53" w:rsidRPr="003A0677">
        <w:t>копеек на срок, превышающий на 1</w:t>
      </w:r>
      <w:r w:rsidR="000E008E" w:rsidRPr="003A0677">
        <w:t>2 месяцев</w:t>
      </w:r>
      <w:r w:rsidRPr="003A0677">
        <w:t xml:space="preserve"> срок действия </w:t>
      </w:r>
      <w:r w:rsidR="000E008E" w:rsidRPr="003A0677">
        <w:t xml:space="preserve">концессионного </w:t>
      </w:r>
      <w:r w:rsidRPr="003A0677">
        <w:t>Соглашения.</w:t>
      </w:r>
    </w:p>
    <w:p w:rsidR="00F7644D" w:rsidRPr="003A0677" w:rsidRDefault="00240E71">
      <w:pPr>
        <w:pStyle w:val="Style4"/>
        <w:spacing w:line="240" w:lineRule="auto"/>
        <w:ind w:firstLine="709"/>
      </w:pPr>
      <w:r w:rsidRPr="003A0677">
        <w:t xml:space="preserve">Банковская гарантия должна соответствовать требованиям Постановления Правительства Российской Федерации от 15.06.2009 </w:t>
      </w:r>
      <w:r w:rsidR="00395682" w:rsidRPr="003A0677">
        <w:t>№</w:t>
      </w:r>
      <w:r w:rsidRPr="003A0677">
        <w:t xml:space="preserve"> 495 </w:t>
      </w:r>
      <w:r w:rsidR="001A1608" w:rsidRPr="003A0677">
        <w:t>«</w:t>
      </w:r>
      <w:r w:rsidRPr="003A0677">
        <w:t>Об установлении требований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концеденту в залог, и в отношении страховых организаций, с которыми концессионер может заключить договор страхования риска ответственности за нарушение обязательств по концессионному соглашению</w:t>
      </w:r>
      <w:r w:rsidR="001A1608" w:rsidRPr="003A0677">
        <w:t>»</w:t>
      </w:r>
      <w:r w:rsidRPr="003A0677">
        <w:t xml:space="preserve">, Постановления Правительства Российской Федерации от 19.12.2013 № 1188 </w:t>
      </w:r>
      <w:r w:rsidR="001A1608" w:rsidRPr="003A0677">
        <w:t>«</w:t>
      </w:r>
      <w:r w:rsidRPr="003A0677">
        <w:t>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r w:rsidR="001A1608" w:rsidRPr="003A0677">
        <w:t>»</w:t>
      </w:r>
      <w:r w:rsidRPr="003A0677">
        <w:t xml:space="preserve"> и другими нормативно-правовыми актами.</w:t>
      </w:r>
    </w:p>
    <w:p w:rsidR="00F7644D" w:rsidRPr="003A0677" w:rsidRDefault="00240E71">
      <w:pPr>
        <w:pStyle w:val="Style4"/>
        <w:spacing w:line="240" w:lineRule="auto"/>
        <w:ind w:firstLine="709"/>
      </w:pPr>
      <w:r w:rsidRPr="003A0677">
        <w:t xml:space="preserve">Непредставление документов, подтверждающих обеспечение исполнения обязательств по концессионному соглашению, а также представление документов по исполнению </w:t>
      </w:r>
      <w:r w:rsidRPr="003A0677">
        <w:lastRenderedPageBreak/>
        <w:t>обязательств, не соответствующих требованиям, установленным настоящей конкурсной документацией и решением концедента о заключении концессионного соглашения, однозначно трактуется конкурсной комиссией как уклонение победителя открытого конкурса от заключения концессионного соглашения.</w:t>
      </w:r>
    </w:p>
    <w:p w:rsidR="008B7149" w:rsidRPr="003A0677" w:rsidRDefault="008B7149">
      <w:pPr>
        <w:pStyle w:val="Style4"/>
        <w:spacing w:line="240" w:lineRule="auto"/>
        <w:ind w:firstLine="709"/>
      </w:pPr>
    </w:p>
    <w:p w:rsidR="00F7644D" w:rsidRPr="003A0677" w:rsidRDefault="00F7644D">
      <w:pPr>
        <w:pStyle w:val="Style10"/>
        <w:ind w:firstLine="709"/>
        <w:rPr>
          <w:b/>
          <w:sz w:val="16"/>
        </w:rPr>
      </w:pPr>
    </w:p>
    <w:p w:rsidR="00F7644D" w:rsidRPr="003A0677" w:rsidRDefault="00240E71">
      <w:pPr>
        <w:pStyle w:val="Style10"/>
        <w:rPr>
          <w:b/>
        </w:rPr>
      </w:pPr>
      <w:r w:rsidRPr="003A0677">
        <w:rPr>
          <w:b/>
        </w:rPr>
        <w:t>3.19. Признание открытого конкурса несостоявшимся</w:t>
      </w:r>
    </w:p>
    <w:p w:rsidR="00F7644D" w:rsidRPr="003A0677" w:rsidRDefault="00F7644D">
      <w:pPr>
        <w:pStyle w:val="Style4"/>
        <w:spacing w:line="240" w:lineRule="auto"/>
        <w:ind w:firstLine="709"/>
        <w:rPr>
          <w:sz w:val="16"/>
        </w:rPr>
      </w:pPr>
    </w:p>
    <w:p w:rsidR="00F7644D" w:rsidRPr="003A0677" w:rsidRDefault="00240E71">
      <w:pPr>
        <w:pStyle w:val="Style4"/>
        <w:spacing w:line="240" w:lineRule="auto"/>
        <w:ind w:firstLine="709"/>
      </w:pPr>
      <w:r w:rsidRPr="003A0677">
        <w:t>Открытый конкурс по решению концедента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открытого конкурса, менее двух конкурсных предложений.</w:t>
      </w:r>
    </w:p>
    <w:p w:rsidR="00F7644D" w:rsidRPr="003A0677" w:rsidRDefault="00240E71">
      <w:pPr>
        <w:pStyle w:val="Style4"/>
        <w:spacing w:line="240" w:lineRule="auto"/>
        <w:ind w:firstLine="709"/>
      </w:pPr>
      <w:r w:rsidRPr="003A0677">
        <w:t>Концедент вправе рассмотреть конкурсное предложение, представленное только одним участником открытого конкурса, и в случае его соответствия требованиям конкурсной документации, в том числе и критериям открытого конкурса, принять решение о заключении с этим участником   открытого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открытого конкурса несостоявшимся.</w:t>
      </w:r>
    </w:p>
    <w:p w:rsidR="00F7644D" w:rsidRPr="003A0677" w:rsidRDefault="00240E71">
      <w:pPr>
        <w:pStyle w:val="Style4"/>
        <w:spacing w:line="240" w:lineRule="auto"/>
        <w:ind w:firstLine="709"/>
      </w:pPr>
      <w:r w:rsidRPr="003A0677">
        <w:t>В случае, если по результатам рассмотрения конкурсного предложения, представленного только одним участником открытого конкурса, концедентом не было принято решение о заключении с этим участником открытого конкурса концессионного соглашения, задаток, ранее внесённый этим участником открытого конкурса, возвращается ему в пятнадцатидневный срок со дня истечения указанного тридцатидневного срока путём перечисления денежных средств на его расчётный счёт.</w:t>
      </w:r>
    </w:p>
    <w:p w:rsidR="00F7644D" w:rsidRPr="003A0677" w:rsidRDefault="00240E71">
      <w:pPr>
        <w:pStyle w:val="Style4"/>
        <w:spacing w:line="240" w:lineRule="auto"/>
        <w:ind w:firstLine="709"/>
      </w:pPr>
      <w:r w:rsidRPr="003A0677">
        <w:t>В случае, если открытый конкурс объявлен несостоявшимся в соответствии с частью 6 статьи 27 Закона о концессиях, концедент вправе вскрыть конверт с единственной представленной заявкой на участие в открытом конкурсе и рассмотреть эту заявку в порядке, установленном настоящей конкурсной документацией, в течение трёх рабочих дней со дня принятия решения о признании открытого конкурса несостоявшимся.</w:t>
      </w:r>
    </w:p>
    <w:p w:rsidR="00F7644D" w:rsidRPr="003A0677" w:rsidRDefault="00240E71">
      <w:pPr>
        <w:pStyle w:val="Style4"/>
        <w:spacing w:line="240" w:lineRule="auto"/>
        <w:ind w:firstLine="709"/>
      </w:pPr>
      <w:r w:rsidRPr="003A0677">
        <w:t>В случае, если представленная заявителем заявка на участие в открытом конкурсе соответствует требованиям, установленным настоящей конкурсной документацией, концедент в течение десяти рабочих дней со дня принятия решения о признании открытого конкурса несостоявшимся, вправе предложить такому заявителю представить своё конкурсное предложение о заключении концессионного соглашения на условиях, соответствующих настоящей конкурсной документации.</w:t>
      </w:r>
    </w:p>
    <w:p w:rsidR="00F7644D" w:rsidRPr="003A0677" w:rsidRDefault="00240E71">
      <w:pPr>
        <w:pStyle w:val="Style4"/>
        <w:spacing w:line="240" w:lineRule="auto"/>
        <w:ind w:firstLine="709"/>
      </w:pPr>
      <w:r w:rsidRPr="003A0677">
        <w:t>Срок представления заявителем этого конкурсного предложения составляет не более чем 60 рабочих дней со дня получения заявителем уведомления концедента. Срок рассмотрения концедентом предложения, представленного таким заявителем, устанавливается решением концедента, но не может составлять более чем пятнадцать рабочих дней со дня предоставления таким заявителем своего предложения.</w:t>
      </w:r>
    </w:p>
    <w:p w:rsidR="00F7644D" w:rsidRPr="003A0677" w:rsidRDefault="00240E71">
      <w:pPr>
        <w:pStyle w:val="Style4"/>
        <w:spacing w:line="240" w:lineRule="auto"/>
        <w:ind w:firstLine="709"/>
      </w:pPr>
      <w:r w:rsidRPr="003A0677">
        <w:t>По результатам рассмотрения представленного заявителем предложения концедент, в случае, если это предложение соответствует требованиям конкурсной документации, в том числе и критериям открытого конкурса, принимает решение о заключении концессионного соглашения с таким заявителем.</w:t>
      </w:r>
    </w:p>
    <w:p w:rsidR="00F7644D" w:rsidRPr="003A0677" w:rsidRDefault="00F7644D">
      <w:pPr>
        <w:pStyle w:val="Style4"/>
        <w:spacing w:line="240" w:lineRule="auto"/>
        <w:ind w:firstLine="709"/>
        <w:jc w:val="center"/>
        <w:rPr>
          <w:b/>
        </w:rPr>
      </w:pPr>
    </w:p>
    <w:p w:rsidR="00F7644D" w:rsidRPr="003A0677" w:rsidRDefault="00F7644D">
      <w:pPr>
        <w:pStyle w:val="Style4"/>
        <w:spacing w:line="240" w:lineRule="auto"/>
        <w:ind w:firstLine="709"/>
        <w:jc w:val="center"/>
        <w:rPr>
          <w:b/>
        </w:rPr>
      </w:pPr>
    </w:p>
    <w:p w:rsidR="00F7644D" w:rsidRPr="003A0677" w:rsidRDefault="00240E71">
      <w:pPr>
        <w:pStyle w:val="Style4"/>
        <w:spacing w:line="240" w:lineRule="auto"/>
        <w:ind w:firstLine="709"/>
        <w:jc w:val="center"/>
        <w:rPr>
          <w:b/>
        </w:rPr>
      </w:pPr>
      <w:r w:rsidRPr="003A0677">
        <w:rPr>
          <w:b/>
        </w:rPr>
        <w:t>IV.</w:t>
      </w:r>
      <w:r w:rsidRPr="003A0677">
        <w:t xml:space="preserve"> </w:t>
      </w:r>
      <w:r w:rsidRPr="003A0677">
        <w:rPr>
          <w:b/>
        </w:rPr>
        <w:t>ОБРАЗЦЫ ФОРМ И ДОКУМЕНТОВ ДЛЯ ЗАПОЛНЕНИЯ</w:t>
      </w:r>
    </w:p>
    <w:p w:rsidR="00F7644D" w:rsidRPr="003A0677" w:rsidRDefault="00240E71">
      <w:pPr>
        <w:pStyle w:val="Style4"/>
        <w:spacing w:line="240" w:lineRule="auto"/>
        <w:ind w:firstLine="709"/>
        <w:jc w:val="center"/>
        <w:rPr>
          <w:b/>
        </w:rPr>
      </w:pPr>
      <w:r w:rsidRPr="003A0677">
        <w:rPr>
          <w:b/>
        </w:rPr>
        <w:t>УЧАСТНИКАМИ ОТКРЫТОГО КОНКУРСА</w:t>
      </w:r>
    </w:p>
    <w:p w:rsidR="00F7644D" w:rsidRPr="003A0677" w:rsidRDefault="00F7644D">
      <w:pPr>
        <w:pStyle w:val="Style4"/>
        <w:spacing w:line="240" w:lineRule="auto"/>
        <w:ind w:firstLine="709"/>
      </w:pPr>
    </w:p>
    <w:p w:rsidR="00F7644D" w:rsidRPr="003A0677" w:rsidRDefault="00240E71">
      <w:pPr>
        <w:pStyle w:val="Style4"/>
        <w:spacing w:line="240" w:lineRule="auto"/>
        <w:ind w:firstLine="709"/>
        <w:jc w:val="center"/>
        <w:rPr>
          <w:b/>
        </w:rPr>
      </w:pPr>
      <w:r w:rsidRPr="003A0677">
        <w:rPr>
          <w:b/>
        </w:rPr>
        <w:t xml:space="preserve">Форма № 4.1. </w:t>
      </w:r>
      <w:r w:rsidR="001A1608" w:rsidRPr="003A0677">
        <w:rPr>
          <w:b/>
        </w:rPr>
        <w:t>«</w:t>
      </w:r>
      <w:r w:rsidRPr="003A0677">
        <w:rPr>
          <w:b/>
        </w:rPr>
        <w:t>Опись документов, представляемых для участия в предварительном отборе открытого конкурса</w:t>
      </w:r>
      <w:r w:rsidR="001A1608" w:rsidRPr="003A0677">
        <w:rPr>
          <w:b/>
        </w:rPr>
        <w:t>»</w:t>
      </w:r>
    </w:p>
    <w:p w:rsidR="00F7644D" w:rsidRPr="003A0677" w:rsidRDefault="00F7644D">
      <w:pPr>
        <w:pStyle w:val="Style10"/>
        <w:ind w:firstLine="709"/>
        <w:jc w:val="left"/>
      </w:pPr>
    </w:p>
    <w:p w:rsidR="00F7644D" w:rsidRPr="003A0677" w:rsidRDefault="00240E71">
      <w:pPr>
        <w:pStyle w:val="Style10"/>
        <w:ind w:firstLine="709"/>
      </w:pPr>
      <w:r w:rsidRPr="003A0677">
        <w:t>ОПИСЬ ДОКУМЕНТОВ</w:t>
      </w:r>
    </w:p>
    <w:p w:rsidR="00F7644D" w:rsidRPr="003A0677" w:rsidRDefault="00F7644D">
      <w:pPr>
        <w:pStyle w:val="Style10"/>
        <w:ind w:firstLine="709"/>
        <w:jc w:val="left"/>
      </w:pPr>
    </w:p>
    <w:p w:rsidR="00F7644D" w:rsidRPr="003A0677" w:rsidRDefault="00240E71">
      <w:pPr>
        <w:pStyle w:val="Style10"/>
        <w:ind w:firstLine="709"/>
      </w:pPr>
      <w:r w:rsidRPr="003A0677">
        <w:t xml:space="preserve">представляемых для участия в предварительном отборе открытого конкурса на право   заключения концессионного соглашения в отношении </w:t>
      </w:r>
      <w:r w:rsidR="00395682" w:rsidRPr="003A0677">
        <w:t xml:space="preserve">объектов </w:t>
      </w:r>
      <w:r w:rsidR="001A1608" w:rsidRPr="003A0677">
        <w:t>теплоснабжения</w:t>
      </w:r>
      <w:r w:rsidRPr="003A0677">
        <w:t xml:space="preserve"> </w:t>
      </w:r>
    </w:p>
    <w:p w:rsidR="00F7644D" w:rsidRPr="003A0677" w:rsidRDefault="00F7644D">
      <w:pPr>
        <w:pStyle w:val="Style10"/>
        <w:ind w:firstLine="709"/>
        <w:rPr>
          <w:i/>
        </w:rPr>
      </w:pPr>
    </w:p>
    <w:p w:rsidR="00F7644D" w:rsidRPr="003A0677" w:rsidRDefault="00240E71">
      <w:pPr>
        <w:pStyle w:val="Style10"/>
        <w:ind w:firstLine="709"/>
        <w:rPr>
          <w:i/>
        </w:rPr>
      </w:pPr>
      <w:r w:rsidRPr="003A0677">
        <w:rPr>
          <w:i/>
        </w:rPr>
        <w:lastRenderedPageBreak/>
        <w:t>Заявка заявителем открытого конкурса подается в запечатанном виде в конверте, на котором указывается полное название открытого конкурса</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
        <w:gridCol w:w="7534"/>
        <w:gridCol w:w="1840"/>
      </w:tblGrid>
      <w:tr w:rsidR="00F7644D" w:rsidRPr="003A0677">
        <w:tc>
          <w:tcPr>
            <w:tcW w:w="328" w:type="pct"/>
          </w:tcPr>
          <w:p w:rsidR="00F7644D" w:rsidRPr="003A0677" w:rsidRDefault="00240E71">
            <w:pPr>
              <w:pStyle w:val="Style21"/>
              <w:spacing w:line="240" w:lineRule="auto"/>
              <w:jc w:val="center"/>
            </w:pPr>
            <w:r w:rsidRPr="003A0677">
              <w:t>№ п/п</w:t>
            </w:r>
          </w:p>
        </w:tc>
        <w:tc>
          <w:tcPr>
            <w:tcW w:w="3755" w:type="pct"/>
          </w:tcPr>
          <w:p w:rsidR="00F7644D" w:rsidRPr="003A0677" w:rsidRDefault="00240E71">
            <w:pPr>
              <w:pStyle w:val="Style21"/>
              <w:spacing w:line="240" w:lineRule="auto"/>
              <w:jc w:val="center"/>
            </w:pPr>
            <w:r w:rsidRPr="003A0677">
              <w:t>Наименование</w:t>
            </w:r>
          </w:p>
        </w:tc>
        <w:tc>
          <w:tcPr>
            <w:tcW w:w="917" w:type="pct"/>
          </w:tcPr>
          <w:p w:rsidR="00F7644D" w:rsidRPr="003A0677" w:rsidRDefault="00240E71">
            <w:pPr>
              <w:pStyle w:val="Style21"/>
              <w:spacing w:line="240" w:lineRule="auto"/>
              <w:jc w:val="center"/>
            </w:pPr>
            <w:r w:rsidRPr="003A0677">
              <w:t>Количество страниц</w:t>
            </w:r>
          </w:p>
        </w:tc>
      </w:tr>
      <w:tr w:rsidR="00F7644D" w:rsidRPr="003A0677">
        <w:tc>
          <w:tcPr>
            <w:tcW w:w="328" w:type="pct"/>
          </w:tcPr>
          <w:p w:rsidR="00F7644D" w:rsidRPr="003A0677" w:rsidRDefault="00F7644D">
            <w:pPr>
              <w:pStyle w:val="a4"/>
              <w:numPr>
                <w:ilvl w:val="0"/>
                <w:numId w:val="11"/>
              </w:numPr>
              <w:spacing w:after="0" w:line="240" w:lineRule="auto"/>
              <w:ind w:left="0" w:firstLine="0"/>
              <w:rPr>
                <w:rFonts w:ascii="Times New Roman" w:hAnsi="Times New Roman"/>
                <w:sz w:val="24"/>
              </w:rPr>
            </w:pPr>
          </w:p>
        </w:tc>
        <w:tc>
          <w:tcPr>
            <w:tcW w:w="3755" w:type="pct"/>
          </w:tcPr>
          <w:p w:rsidR="00F7644D" w:rsidRPr="003A0677" w:rsidRDefault="00240E71">
            <w:pPr>
              <w:ind w:firstLine="194"/>
            </w:pPr>
            <w:r w:rsidRPr="003A0677">
              <w:t>Заверенная заявителем открытого конкурса Заявка на участие в открытом конкурсе в двух экземплярах (оригинал и копия)</w:t>
            </w:r>
          </w:p>
        </w:tc>
        <w:tc>
          <w:tcPr>
            <w:tcW w:w="917" w:type="pct"/>
          </w:tcPr>
          <w:p w:rsidR="00F7644D" w:rsidRPr="003A0677" w:rsidRDefault="00F7644D">
            <w:pPr>
              <w:ind w:firstLine="709"/>
            </w:pPr>
          </w:p>
        </w:tc>
      </w:tr>
      <w:tr w:rsidR="00F7644D" w:rsidRPr="003A0677">
        <w:tc>
          <w:tcPr>
            <w:tcW w:w="328" w:type="pct"/>
          </w:tcPr>
          <w:p w:rsidR="00F7644D" w:rsidRPr="003A0677" w:rsidRDefault="00F7644D">
            <w:pPr>
              <w:pStyle w:val="a4"/>
              <w:numPr>
                <w:ilvl w:val="0"/>
                <w:numId w:val="11"/>
              </w:numPr>
              <w:spacing w:after="0" w:line="240" w:lineRule="auto"/>
              <w:ind w:left="0" w:firstLine="0"/>
              <w:rPr>
                <w:rFonts w:ascii="Times New Roman" w:hAnsi="Times New Roman"/>
                <w:sz w:val="24"/>
              </w:rPr>
            </w:pPr>
          </w:p>
        </w:tc>
        <w:tc>
          <w:tcPr>
            <w:tcW w:w="3755" w:type="pct"/>
          </w:tcPr>
          <w:p w:rsidR="00F7644D" w:rsidRPr="003A0677" w:rsidRDefault="00240E71">
            <w:pPr>
              <w:ind w:firstLine="194"/>
            </w:pPr>
            <w:r w:rsidRPr="003A0677">
              <w:t>Оригинал выписки из Единого государственного реестра юридических лиц (индивидуальных предпринимателей) или нотариально заверенная копия такой выписки (для юридических лиц и индивидуальных предпринимателей); для иностранных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p>
        </w:tc>
        <w:tc>
          <w:tcPr>
            <w:tcW w:w="917" w:type="pct"/>
          </w:tcPr>
          <w:p w:rsidR="00F7644D" w:rsidRPr="003A0677" w:rsidRDefault="00F7644D">
            <w:pPr>
              <w:ind w:firstLine="709"/>
            </w:pPr>
          </w:p>
        </w:tc>
      </w:tr>
      <w:tr w:rsidR="00F7644D" w:rsidRPr="003A0677">
        <w:tc>
          <w:tcPr>
            <w:tcW w:w="328" w:type="pct"/>
          </w:tcPr>
          <w:p w:rsidR="00F7644D" w:rsidRPr="003A0677" w:rsidRDefault="00F7644D">
            <w:pPr>
              <w:pStyle w:val="a4"/>
              <w:numPr>
                <w:ilvl w:val="0"/>
                <w:numId w:val="11"/>
              </w:numPr>
              <w:spacing w:after="0" w:line="240" w:lineRule="auto"/>
              <w:ind w:left="0" w:firstLine="0"/>
              <w:rPr>
                <w:rFonts w:ascii="Times New Roman" w:hAnsi="Times New Roman"/>
                <w:sz w:val="24"/>
              </w:rPr>
            </w:pPr>
          </w:p>
        </w:tc>
        <w:tc>
          <w:tcPr>
            <w:tcW w:w="3755" w:type="pct"/>
          </w:tcPr>
          <w:p w:rsidR="00F7644D" w:rsidRPr="003A0677" w:rsidRDefault="00240E71">
            <w:pPr>
              <w:pStyle w:val="Style21"/>
              <w:spacing w:line="240" w:lineRule="auto"/>
              <w:ind w:firstLine="194"/>
            </w:pPr>
            <w:r w:rsidRPr="003A0677">
              <w:t>Заверенная заявителем открытого конкурса Анкета участника открытого конкурса</w:t>
            </w:r>
          </w:p>
        </w:tc>
        <w:tc>
          <w:tcPr>
            <w:tcW w:w="917" w:type="pct"/>
          </w:tcPr>
          <w:p w:rsidR="00F7644D" w:rsidRPr="003A0677" w:rsidRDefault="00F7644D">
            <w:pPr>
              <w:ind w:firstLine="709"/>
            </w:pPr>
          </w:p>
        </w:tc>
      </w:tr>
      <w:tr w:rsidR="00F7644D" w:rsidRPr="003A0677">
        <w:tc>
          <w:tcPr>
            <w:tcW w:w="328" w:type="pct"/>
          </w:tcPr>
          <w:p w:rsidR="00F7644D" w:rsidRPr="003A0677" w:rsidRDefault="00F7644D">
            <w:pPr>
              <w:pStyle w:val="a4"/>
              <w:numPr>
                <w:ilvl w:val="0"/>
                <w:numId w:val="11"/>
              </w:numPr>
              <w:spacing w:after="0" w:line="240" w:lineRule="auto"/>
              <w:ind w:left="0" w:firstLine="0"/>
              <w:rPr>
                <w:rFonts w:ascii="Times New Roman" w:hAnsi="Times New Roman"/>
                <w:sz w:val="24"/>
              </w:rPr>
            </w:pPr>
          </w:p>
        </w:tc>
        <w:tc>
          <w:tcPr>
            <w:tcW w:w="3755" w:type="pct"/>
          </w:tcPr>
          <w:p w:rsidR="00F7644D" w:rsidRPr="003A0677" w:rsidRDefault="00240E71">
            <w:pPr>
              <w:pStyle w:val="Style21"/>
              <w:spacing w:line="240" w:lineRule="auto"/>
              <w:ind w:firstLine="194"/>
            </w:pPr>
            <w:r w:rsidRPr="003A0677">
              <w:t>Документ, подтверждающий полномочия лица на осуществление действий от имени участника открытого конкурса</w:t>
            </w:r>
          </w:p>
        </w:tc>
        <w:tc>
          <w:tcPr>
            <w:tcW w:w="917" w:type="pct"/>
          </w:tcPr>
          <w:p w:rsidR="00F7644D" w:rsidRPr="003A0677" w:rsidRDefault="00F7644D">
            <w:pPr>
              <w:ind w:firstLine="709"/>
            </w:pPr>
          </w:p>
        </w:tc>
      </w:tr>
      <w:tr w:rsidR="00F7644D" w:rsidRPr="003A0677">
        <w:tc>
          <w:tcPr>
            <w:tcW w:w="328" w:type="pct"/>
          </w:tcPr>
          <w:p w:rsidR="00F7644D" w:rsidRPr="003A0677" w:rsidRDefault="00F7644D">
            <w:pPr>
              <w:pStyle w:val="a4"/>
              <w:numPr>
                <w:ilvl w:val="0"/>
                <w:numId w:val="11"/>
              </w:numPr>
              <w:spacing w:after="0" w:line="240" w:lineRule="auto"/>
              <w:ind w:left="0" w:firstLine="0"/>
              <w:rPr>
                <w:rFonts w:ascii="Times New Roman" w:hAnsi="Times New Roman"/>
                <w:sz w:val="24"/>
              </w:rPr>
            </w:pPr>
          </w:p>
        </w:tc>
        <w:tc>
          <w:tcPr>
            <w:tcW w:w="3755" w:type="pct"/>
          </w:tcPr>
          <w:p w:rsidR="00F7644D" w:rsidRPr="003A0677" w:rsidRDefault="00240E71" w:rsidP="008B7149">
            <w:pPr>
              <w:pStyle w:val="Style21"/>
              <w:spacing w:line="240" w:lineRule="auto"/>
              <w:ind w:firstLine="194"/>
            </w:pPr>
            <w:r w:rsidRPr="003A0677">
              <w:t>Заверенная заявителем открытого конкурса копия аудиторского заключения по годовой отчётности или годового отчёта, за 201</w:t>
            </w:r>
            <w:r w:rsidR="008B7149" w:rsidRPr="003A0677">
              <w:t>5</w:t>
            </w:r>
            <w:r w:rsidRPr="003A0677">
              <w:t xml:space="preserve"> год (при его наличии)</w:t>
            </w:r>
          </w:p>
        </w:tc>
        <w:tc>
          <w:tcPr>
            <w:tcW w:w="917" w:type="pct"/>
          </w:tcPr>
          <w:p w:rsidR="00F7644D" w:rsidRPr="003A0677" w:rsidRDefault="00F7644D">
            <w:pPr>
              <w:ind w:firstLine="709"/>
            </w:pPr>
          </w:p>
        </w:tc>
      </w:tr>
      <w:tr w:rsidR="00F7644D" w:rsidRPr="003A0677">
        <w:tc>
          <w:tcPr>
            <w:tcW w:w="328" w:type="pct"/>
          </w:tcPr>
          <w:p w:rsidR="00F7644D" w:rsidRPr="003A0677" w:rsidRDefault="00F7644D">
            <w:pPr>
              <w:pStyle w:val="a4"/>
              <w:numPr>
                <w:ilvl w:val="0"/>
                <w:numId w:val="11"/>
              </w:numPr>
              <w:spacing w:after="0" w:line="240" w:lineRule="auto"/>
              <w:ind w:left="0" w:firstLine="0"/>
              <w:rPr>
                <w:rFonts w:ascii="Times New Roman" w:hAnsi="Times New Roman"/>
                <w:sz w:val="24"/>
              </w:rPr>
            </w:pPr>
          </w:p>
        </w:tc>
        <w:tc>
          <w:tcPr>
            <w:tcW w:w="3755" w:type="pct"/>
          </w:tcPr>
          <w:p w:rsidR="00F7644D" w:rsidRPr="003A0677" w:rsidRDefault="00240E71">
            <w:pPr>
              <w:ind w:firstLine="194"/>
            </w:pPr>
            <w:r w:rsidRPr="003A0677">
              <w:t>Заверенные заявителем открытого конкурса копии своих учредительных и регистрационных       документов       (устав юридического лица, учредительный договор с изменениями, свидетельство о государственной регистрации, свидетельство о постановке на учёт в налоговых органах, свидетельство о внесении записи в ЕГРЮЛ)</w:t>
            </w:r>
          </w:p>
        </w:tc>
        <w:tc>
          <w:tcPr>
            <w:tcW w:w="917" w:type="pct"/>
          </w:tcPr>
          <w:p w:rsidR="00F7644D" w:rsidRPr="003A0677" w:rsidRDefault="00F7644D">
            <w:pPr>
              <w:ind w:firstLine="709"/>
            </w:pPr>
          </w:p>
        </w:tc>
      </w:tr>
      <w:tr w:rsidR="00F7644D" w:rsidRPr="003A0677">
        <w:tc>
          <w:tcPr>
            <w:tcW w:w="328" w:type="pct"/>
          </w:tcPr>
          <w:p w:rsidR="00F7644D" w:rsidRPr="003A0677" w:rsidRDefault="00F7644D">
            <w:pPr>
              <w:pStyle w:val="a4"/>
              <w:numPr>
                <w:ilvl w:val="0"/>
                <w:numId w:val="11"/>
              </w:numPr>
              <w:spacing w:after="0" w:line="240" w:lineRule="auto"/>
              <w:ind w:left="0" w:firstLine="0"/>
              <w:rPr>
                <w:rFonts w:ascii="Times New Roman" w:hAnsi="Times New Roman"/>
                <w:sz w:val="24"/>
              </w:rPr>
            </w:pPr>
          </w:p>
        </w:tc>
        <w:tc>
          <w:tcPr>
            <w:tcW w:w="3755" w:type="pct"/>
          </w:tcPr>
          <w:p w:rsidR="00F7644D" w:rsidRPr="003A0677" w:rsidRDefault="00240E71">
            <w:pPr>
              <w:pStyle w:val="Style21"/>
              <w:spacing w:line="240" w:lineRule="auto"/>
              <w:ind w:firstLine="194"/>
            </w:pPr>
            <w:r w:rsidRPr="003A0677">
              <w:t>Справка о состоянии расчётов участника открытого конкурса с бюджетами всех уровней и внебюджетными фондами за последний отчётный период</w:t>
            </w:r>
          </w:p>
        </w:tc>
        <w:tc>
          <w:tcPr>
            <w:tcW w:w="917" w:type="pct"/>
          </w:tcPr>
          <w:p w:rsidR="00F7644D" w:rsidRPr="003A0677" w:rsidRDefault="00F7644D">
            <w:pPr>
              <w:ind w:firstLine="709"/>
            </w:pPr>
          </w:p>
        </w:tc>
      </w:tr>
      <w:tr w:rsidR="00F7644D" w:rsidRPr="003A0677">
        <w:tc>
          <w:tcPr>
            <w:tcW w:w="328" w:type="pct"/>
          </w:tcPr>
          <w:p w:rsidR="00F7644D" w:rsidRPr="003A0677" w:rsidRDefault="00F7644D">
            <w:pPr>
              <w:pStyle w:val="a4"/>
              <w:numPr>
                <w:ilvl w:val="0"/>
                <w:numId w:val="11"/>
              </w:numPr>
              <w:spacing w:after="0" w:line="240" w:lineRule="auto"/>
              <w:ind w:left="0" w:firstLine="0"/>
              <w:rPr>
                <w:rFonts w:ascii="Times New Roman" w:hAnsi="Times New Roman"/>
                <w:sz w:val="24"/>
              </w:rPr>
            </w:pPr>
          </w:p>
        </w:tc>
        <w:tc>
          <w:tcPr>
            <w:tcW w:w="3755" w:type="pct"/>
          </w:tcPr>
          <w:p w:rsidR="00F7644D" w:rsidRPr="003A0677" w:rsidRDefault="00240E71">
            <w:pPr>
              <w:pStyle w:val="Style21"/>
              <w:spacing w:line="240" w:lineRule="auto"/>
              <w:ind w:firstLine="194"/>
            </w:pPr>
            <w:r w:rsidRPr="003A0677">
              <w:t>Иные документы, предусмотренные настоящей конкурсной документацией</w:t>
            </w:r>
          </w:p>
        </w:tc>
        <w:tc>
          <w:tcPr>
            <w:tcW w:w="917" w:type="pct"/>
          </w:tcPr>
          <w:p w:rsidR="00F7644D" w:rsidRPr="003A0677" w:rsidRDefault="00F7644D">
            <w:pPr>
              <w:ind w:firstLine="709"/>
            </w:pPr>
          </w:p>
        </w:tc>
      </w:tr>
    </w:tbl>
    <w:p w:rsidR="00F7644D" w:rsidRPr="003A0677" w:rsidRDefault="00240E71">
      <w:pPr>
        <w:pStyle w:val="Style7"/>
        <w:spacing w:line="240" w:lineRule="auto"/>
        <w:ind w:firstLine="709"/>
        <w:jc w:val="left"/>
      </w:pPr>
      <w:r w:rsidRPr="003A0677">
        <w:t>Участник конкурса:</w:t>
      </w:r>
    </w:p>
    <w:p w:rsidR="00F7644D" w:rsidRPr="003A0677" w:rsidRDefault="00240E71">
      <w:pPr>
        <w:pStyle w:val="Style7"/>
        <w:spacing w:line="240" w:lineRule="auto"/>
        <w:ind w:firstLine="709"/>
      </w:pPr>
      <w:r w:rsidRPr="003A0677">
        <w:t>Руководитель</w:t>
      </w:r>
      <w:r w:rsidRPr="003A0677">
        <w:tab/>
        <w:t>(Ф.И.О.)</w:t>
      </w:r>
    </w:p>
    <w:p w:rsidR="00F7644D" w:rsidRPr="003A0677" w:rsidRDefault="00240E71">
      <w:pPr>
        <w:pStyle w:val="Style7"/>
        <w:spacing w:line="240" w:lineRule="auto"/>
        <w:ind w:firstLine="709"/>
        <w:jc w:val="left"/>
      </w:pPr>
      <w:r w:rsidRPr="003A0677">
        <w:t xml:space="preserve">(подпись и печать) м.п. </w:t>
      </w:r>
    </w:p>
    <w:p w:rsidR="00F7644D" w:rsidRPr="003A0677" w:rsidRDefault="00240E71">
      <w:pPr>
        <w:pStyle w:val="Style28"/>
        <w:ind w:firstLine="709"/>
        <w:jc w:val="center"/>
        <w:rPr>
          <w:b/>
        </w:rPr>
      </w:pPr>
      <w:r w:rsidRPr="003A0677">
        <w:br w:type="page"/>
      </w:r>
      <w:r w:rsidRPr="003A0677">
        <w:rPr>
          <w:b/>
        </w:rPr>
        <w:lastRenderedPageBreak/>
        <w:t xml:space="preserve">Форма № 4.2. </w:t>
      </w:r>
      <w:r w:rsidR="001A1608" w:rsidRPr="003A0677">
        <w:rPr>
          <w:b/>
        </w:rPr>
        <w:t>«</w:t>
      </w:r>
      <w:r w:rsidRPr="003A0677">
        <w:rPr>
          <w:b/>
        </w:rPr>
        <w:t>Заявка на участие в открытом конкурсе</w:t>
      </w:r>
      <w:r w:rsidR="001A1608" w:rsidRPr="003A0677">
        <w:rPr>
          <w:b/>
        </w:rPr>
        <w:t>»</w:t>
      </w:r>
    </w:p>
    <w:p w:rsidR="00F7644D" w:rsidRPr="003A0677" w:rsidRDefault="00F7644D">
      <w:pPr>
        <w:pStyle w:val="Style7"/>
        <w:spacing w:line="240" w:lineRule="auto"/>
        <w:ind w:firstLine="709"/>
      </w:pPr>
    </w:p>
    <w:p w:rsidR="00F7644D" w:rsidRPr="003A0677" w:rsidRDefault="00240E71">
      <w:pPr>
        <w:pStyle w:val="Style7"/>
        <w:spacing w:line="240" w:lineRule="auto"/>
        <w:ind w:firstLine="709"/>
      </w:pPr>
      <w:r w:rsidRPr="003A0677">
        <w:t>Дата, исх. номер.                                                                           в Конкурсную комиссию</w:t>
      </w:r>
    </w:p>
    <w:p w:rsidR="00991829" w:rsidRPr="003A0677" w:rsidRDefault="00991829">
      <w:pPr>
        <w:pStyle w:val="Style28"/>
        <w:ind w:firstLine="709"/>
        <w:jc w:val="center"/>
        <w:rPr>
          <w:b/>
        </w:rPr>
      </w:pPr>
    </w:p>
    <w:p w:rsidR="00F7644D" w:rsidRPr="003A0677" w:rsidRDefault="00240E71">
      <w:pPr>
        <w:pStyle w:val="Style28"/>
        <w:ind w:firstLine="709"/>
        <w:jc w:val="center"/>
        <w:rPr>
          <w:b/>
        </w:rPr>
      </w:pPr>
      <w:r w:rsidRPr="003A0677">
        <w:rPr>
          <w:b/>
        </w:rPr>
        <w:t>ЗАЯВКА НА УЧАСТИЕ В ОТКРЫТОМ КОНКУРСЕ</w:t>
      </w:r>
    </w:p>
    <w:p w:rsidR="00F7644D" w:rsidRPr="003A0677" w:rsidRDefault="00240E71">
      <w:pPr>
        <w:pStyle w:val="Style28"/>
        <w:ind w:firstLine="709"/>
        <w:jc w:val="center"/>
      </w:pPr>
      <w:r w:rsidRPr="003A0677">
        <w:t xml:space="preserve">на право заключения концессионного соглашения в отношении </w:t>
      </w:r>
      <w:r w:rsidR="00D60895" w:rsidRPr="003A0677">
        <w:t xml:space="preserve">объектов </w:t>
      </w:r>
      <w:r w:rsidR="001A1608" w:rsidRPr="003A0677">
        <w:t>теплоснабжения</w:t>
      </w:r>
    </w:p>
    <w:p w:rsidR="00F7644D" w:rsidRPr="003A0677" w:rsidRDefault="00F7644D">
      <w:pPr>
        <w:pStyle w:val="Style51"/>
        <w:spacing w:line="240" w:lineRule="auto"/>
        <w:ind w:firstLine="709"/>
      </w:pPr>
    </w:p>
    <w:p w:rsidR="00F7644D" w:rsidRPr="003A0677" w:rsidRDefault="00240E71">
      <w:pPr>
        <w:pStyle w:val="Style51"/>
        <w:spacing w:line="240" w:lineRule="auto"/>
        <w:ind w:firstLine="709"/>
        <w:jc w:val="both"/>
      </w:pPr>
      <w:r w:rsidRPr="003A0677">
        <w:t>1. Изучив конкурсную документацию открытого конкурса на право заключения вышеупомянутого концессионного соглашения, а также применимые к данному открытому конкурсу нормативные правовые акты</w:t>
      </w:r>
    </w:p>
    <w:p w:rsidR="00F7644D" w:rsidRPr="003A0677" w:rsidRDefault="00240E71">
      <w:pPr>
        <w:pStyle w:val="Style1"/>
        <w:ind w:firstLine="709"/>
        <w:jc w:val="left"/>
        <w:rPr>
          <w:sz w:val="20"/>
        </w:rPr>
      </w:pPr>
      <w:r w:rsidRPr="003A0677">
        <w:rPr>
          <w:sz w:val="20"/>
        </w:rPr>
        <w:t>(наименование заявителя открытого конкурса)</w:t>
      </w:r>
    </w:p>
    <w:p w:rsidR="00F7644D" w:rsidRPr="003A0677" w:rsidRDefault="00240E71">
      <w:pPr>
        <w:pStyle w:val="Style56"/>
        <w:ind w:firstLine="709"/>
        <w:jc w:val="both"/>
      </w:pPr>
      <w:r w:rsidRPr="003A0677">
        <w:t>в лице</w:t>
      </w:r>
    </w:p>
    <w:p w:rsidR="00F7644D" w:rsidRPr="003A0677" w:rsidRDefault="00240E71">
      <w:pPr>
        <w:pStyle w:val="Style1"/>
        <w:ind w:firstLine="709"/>
        <w:jc w:val="center"/>
        <w:rPr>
          <w:sz w:val="20"/>
        </w:rPr>
      </w:pPr>
      <w:r w:rsidRPr="003A0677">
        <w:rPr>
          <w:sz w:val="20"/>
        </w:rPr>
        <w:t>(реквизиты лица)</w:t>
      </w:r>
    </w:p>
    <w:p w:rsidR="00F7644D" w:rsidRPr="003A0677" w:rsidRDefault="00240E71">
      <w:pPr>
        <w:pStyle w:val="Style1"/>
        <w:ind w:firstLine="709"/>
      </w:pPr>
      <w:r w:rsidRPr="003A0677">
        <w:t>сообщает о согласии участвовать в открытом конкурсе на условиях, установленных в    конкурсной документации, и направляет настоящую заявку на участие в открытом конкурсе.</w:t>
      </w:r>
    </w:p>
    <w:p w:rsidR="00F7644D" w:rsidRPr="003A0677" w:rsidRDefault="00240E71">
      <w:pPr>
        <w:pStyle w:val="Style41"/>
        <w:numPr>
          <w:ilvl w:val="0"/>
          <w:numId w:val="19"/>
        </w:numPr>
        <w:spacing w:line="240" w:lineRule="auto"/>
        <w:ind w:firstLine="709"/>
        <w:jc w:val="both"/>
      </w:pPr>
      <w:r w:rsidRPr="003A0677">
        <w:t>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F7644D" w:rsidRPr="003A0677" w:rsidRDefault="00240E71">
      <w:pPr>
        <w:pStyle w:val="Style41"/>
        <w:numPr>
          <w:ilvl w:val="0"/>
          <w:numId w:val="19"/>
        </w:numPr>
        <w:spacing w:line="240" w:lineRule="auto"/>
        <w:ind w:firstLine="709"/>
        <w:jc w:val="both"/>
      </w:pPr>
      <w:r w:rsidRPr="003A0677">
        <w:t>Нам разъяснено и понятно, что:</w:t>
      </w:r>
    </w:p>
    <w:p w:rsidR="00F7644D" w:rsidRPr="003A0677" w:rsidRDefault="00240E71">
      <w:pPr>
        <w:pStyle w:val="Style51"/>
        <w:spacing w:line="240" w:lineRule="auto"/>
        <w:ind w:firstLine="709"/>
        <w:jc w:val="both"/>
      </w:pPr>
      <w:r w:rsidRPr="003A0677">
        <w:t xml:space="preserve">заключение концессионного соглашения в целях осуществления деятельности по обеспечению бесперебойного и качественного предоставления потребителям коммунальных услуг по </w:t>
      </w:r>
      <w:r w:rsidR="00911028" w:rsidRPr="003A0677">
        <w:t>теплоснабжению</w:t>
      </w:r>
      <w:r w:rsidRPr="003A0677">
        <w:t>, является для победителя открытого конкурса обязательным;</w:t>
      </w:r>
    </w:p>
    <w:p w:rsidR="00F7644D" w:rsidRPr="003A0677" w:rsidRDefault="00240E71">
      <w:pPr>
        <w:pStyle w:val="Style51"/>
        <w:spacing w:line="240" w:lineRule="auto"/>
        <w:ind w:firstLine="709"/>
        <w:jc w:val="both"/>
      </w:pPr>
      <w:r w:rsidRPr="003A0677">
        <w:t>участник открытого конкурса, признанный конкурсной комиссией победителем открытого конкурса, не вправе отказаться от заключения концессионного соглашения в срок, установленный конкурсной документацией, и на условиях, предложенных им в настоящей заявке на участие в открытом конкурсе.</w:t>
      </w:r>
    </w:p>
    <w:p w:rsidR="00F7644D" w:rsidRPr="003A0677" w:rsidRDefault="00240E71">
      <w:pPr>
        <w:pStyle w:val="Style41"/>
        <w:numPr>
          <w:ilvl w:val="0"/>
          <w:numId w:val="21"/>
        </w:numPr>
        <w:spacing w:line="240" w:lineRule="auto"/>
        <w:ind w:firstLine="709"/>
        <w:jc w:val="both"/>
      </w:pPr>
      <w:r w:rsidRPr="003A0677">
        <w:t>Неотъемлемым приложением к настоящей заявке на участие в открытом конкурсе является доверенность (по форме приложения № 1 к настоящей форме) на 1-м листе.</w:t>
      </w:r>
    </w:p>
    <w:p w:rsidR="00F7644D" w:rsidRPr="003A0677" w:rsidRDefault="00240E71">
      <w:pPr>
        <w:pStyle w:val="Style41"/>
        <w:numPr>
          <w:ilvl w:val="0"/>
          <w:numId w:val="21"/>
        </w:numPr>
        <w:spacing w:line="240" w:lineRule="auto"/>
        <w:ind w:firstLine="709"/>
        <w:jc w:val="both"/>
      </w:pPr>
      <w:r w:rsidRPr="003A0677">
        <w:t>Настоящим гарантируем достоверность информации, представленной нами в заявке на участие в открытом конкурсе, и подтверждаем право конкурсной комиссии:</w:t>
      </w:r>
    </w:p>
    <w:p w:rsidR="00F7644D" w:rsidRPr="003A0677" w:rsidRDefault="00240E71">
      <w:pPr>
        <w:pStyle w:val="Style41"/>
        <w:spacing w:line="240" w:lineRule="auto"/>
        <w:ind w:firstLine="709"/>
        <w:jc w:val="both"/>
      </w:pPr>
      <w:r w:rsidRPr="003A0677">
        <w:t>-</w:t>
      </w:r>
      <w:r w:rsidRPr="003A0677">
        <w:tab/>
        <w:t>запрашивать в уполномоченных органах власти и у упомянутых в нашей</w:t>
      </w:r>
    </w:p>
    <w:p w:rsidR="00F7644D" w:rsidRPr="003A0677" w:rsidRDefault="00240E71">
      <w:pPr>
        <w:pStyle w:val="Style18"/>
        <w:spacing w:line="240" w:lineRule="auto"/>
        <w:ind w:firstLine="709"/>
      </w:pPr>
      <w:r w:rsidRPr="003A0677">
        <w:t>заявке юридических и физических лиц информацию, уточняющую представленные нами в ней сведения;</w:t>
      </w:r>
    </w:p>
    <w:p w:rsidR="00F7644D" w:rsidRPr="003A0677" w:rsidRDefault="00240E71">
      <w:pPr>
        <w:pStyle w:val="Style41"/>
        <w:spacing w:line="240" w:lineRule="auto"/>
        <w:ind w:firstLine="709"/>
        <w:jc w:val="both"/>
      </w:pPr>
      <w:r w:rsidRPr="003A0677">
        <w:t>-</w:t>
      </w:r>
      <w:r w:rsidRPr="003A0677">
        <w:tab/>
        <w:t>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нашей заявки на участие в открытом конкурсе.</w:t>
      </w:r>
    </w:p>
    <w:p w:rsidR="00F7644D" w:rsidRPr="003A0677" w:rsidRDefault="00240E71">
      <w:pPr>
        <w:pStyle w:val="Style41"/>
        <w:spacing w:line="240" w:lineRule="auto"/>
        <w:ind w:firstLine="709"/>
        <w:jc w:val="both"/>
      </w:pPr>
      <w:r w:rsidRPr="003A0677">
        <w:t>6.</w:t>
      </w:r>
      <w:r w:rsidRPr="003A0677">
        <w:tab/>
        <w:t xml:space="preserve">Сообщаем, что для оперативного уведомления нас по вопросам организационного характера и взаимодействия с конкурсной комиссией нами уполномочен </w:t>
      </w:r>
      <w:r w:rsidRPr="003A0677">
        <w:tab/>
      </w:r>
    </w:p>
    <w:p w:rsidR="00F7644D" w:rsidRPr="003A0677" w:rsidRDefault="00240E71">
      <w:pPr>
        <w:pStyle w:val="Style47"/>
        <w:ind w:firstLine="709"/>
      </w:pPr>
      <w:r w:rsidRPr="003A0677">
        <w:t>(контактная информация об уполномоченном лице)</w:t>
      </w:r>
    </w:p>
    <w:p w:rsidR="00F7644D" w:rsidRPr="003A0677" w:rsidRDefault="00240E71">
      <w:pPr>
        <w:pStyle w:val="Style51"/>
        <w:spacing w:line="240" w:lineRule="auto"/>
        <w:ind w:firstLine="709"/>
      </w:pPr>
      <w:r w:rsidRPr="003A0677">
        <w:t>Все сведения о проведении открытого конкурса просим сообщать указанному уполномоченному лицу.</w:t>
      </w:r>
    </w:p>
    <w:p w:rsidR="00F7644D" w:rsidRPr="003A0677" w:rsidRDefault="00240E71">
      <w:pPr>
        <w:pStyle w:val="Style41"/>
        <w:spacing w:line="240" w:lineRule="auto"/>
        <w:ind w:firstLine="709"/>
      </w:pPr>
      <w:r w:rsidRPr="003A0677">
        <w:t>7.</w:t>
      </w:r>
      <w:r w:rsidRPr="003A0677">
        <w:tab/>
        <w:t>Юридический и фактический адреса</w:t>
      </w:r>
      <w:r w:rsidRPr="003A0677">
        <w:tab/>
        <w:t xml:space="preserve">, факс </w:t>
      </w:r>
      <w:r w:rsidRPr="003A0677">
        <w:tab/>
        <w:t>,</w:t>
      </w:r>
    </w:p>
    <w:p w:rsidR="00F7644D" w:rsidRPr="003A0677" w:rsidRDefault="00240E71">
      <w:pPr>
        <w:pStyle w:val="Style18"/>
        <w:spacing w:line="240" w:lineRule="auto"/>
        <w:ind w:firstLine="709"/>
        <w:jc w:val="left"/>
      </w:pPr>
      <w:r w:rsidRPr="003A0677">
        <w:t xml:space="preserve">Банковские реквизиты: </w:t>
      </w:r>
      <w:r w:rsidRPr="003A0677">
        <w:tab/>
      </w:r>
    </w:p>
    <w:p w:rsidR="00F7644D" w:rsidRPr="003A0677" w:rsidRDefault="00240E71">
      <w:pPr>
        <w:pStyle w:val="Style51"/>
        <w:spacing w:line="240" w:lineRule="auto"/>
        <w:ind w:firstLine="709"/>
      </w:pPr>
      <w:r w:rsidRPr="003A0677">
        <w:t>Адрес электронной почты</w:t>
      </w:r>
    </w:p>
    <w:p w:rsidR="00F7644D" w:rsidRPr="003A0677" w:rsidRDefault="00240E71">
      <w:pPr>
        <w:pStyle w:val="Style41"/>
        <w:spacing w:line="240" w:lineRule="auto"/>
        <w:ind w:firstLine="709"/>
      </w:pPr>
      <w:r w:rsidRPr="003A0677">
        <w:t>8.</w:t>
      </w:r>
      <w:r w:rsidRPr="003A0677">
        <w:tab/>
        <w:t>Корреспонденцию в наш адрес просим направлять по адресу:</w:t>
      </w:r>
    </w:p>
    <w:p w:rsidR="00F7644D" w:rsidRPr="003A0677" w:rsidRDefault="00240E71">
      <w:pPr>
        <w:pStyle w:val="Style51"/>
        <w:spacing w:line="240" w:lineRule="auto"/>
        <w:ind w:firstLine="709"/>
        <w:jc w:val="both"/>
      </w:pPr>
      <w:r w:rsidRPr="003A0677">
        <w:t>9.   К   настоящей   заявке   на   участие   в   открытом   конкурсе</w:t>
      </w:r>
    </w:p>
    <w:p w:rsidR="00F7644D" w:rsidRPr="003A0677" w:rsidRDefault="00240E71">
      <w:pPr>
        <w:pStyle w:val="Style51"/>
        <w:spacing w:line="240" w:lineRule="auto"/>
        <w:ind w:firstLine="709"/>
        <w:jc w:val="both"/>
      </w:pPr>
      <w:r w:rsidRPr="003A0677">
        <w:t>Прилагаются</w:t>
      </w:r>
      <w:r w:rsidR="00675655" w:rsidRPr="003A0677">
        <w:t xml:space="preserve"> документы согласно описи на ______ </w:t>
      </w:r>
      <w:r w:rsidRPr="003A0677">
        <w:t>листах.</w:t>
      </w:r>
    </w:p>
    <w:p w:rsidR="00F7644D" w:rsidRPr="003A0677" w:rsidRDefault="00240E71">
      <w:pPr>
        <w:pStyle w:val="Style46"/>
        <w:spacing w:line="240" w:lineRule="auto"/>
        <w:ind w:firstLine="709"/>
      </w:pPr>
      <w:r w:rsidRPr="003A0677">
        <w:t>Участник конкурса:</w:t>
      </w:r>
    </w:p>
    <w:p w:rsidR="00F7644D" w:rsidRPr="003A0677" w:rsidRDefault="00240E71">
      <w:pPr>
        <w:pStyle w:val="Style46"/>
        <w:spacing w:line="240" w:lineRule="auto"/>
        <w:ind w:firstLine="709"/>
      </w:pPr>
      <w:r w:rsidRPr="003A0677">
        <w:t>Руководитель</w:t>
      </w:r>
      <w:r w:rsidRPr="003A0677">
        <w:tab/>
        <w:t>(Ф.И.О.)</w:t>
      </w:r>
    </w:p>
    <w:p w:rsidR="00F7644D" w:rsidRPr="003A0677" w:rsidRDefault="00240E71">
      <w:pPr>
        <w:pStyle w:val="Style46"/>
        <w:spacing w:line="240" w:lineRule="auto"/>
        <w:ind w:firstLine="709"/>
      </w:pPr>
      <w:r w:rsidRPr="003A0677">
        <w:t>(подпись и печать) м.п.</w:t>
      </w:r>
    </w:p>
    <w:p w:rsidR="00F7644D" w:rsidRPr="003A0677" w:rsidRDefault="00240E71">
      <w:pPr>
        <w:pStyle w:val="Style46"/>
        <w:spacing w:line="240" w:lineRule="auto"/>
        <w:ind w:firstLine="709"/>
      </w:pPr>
      <w:r w:rsidRPr="003A0677">
        <w:t>(для юридического лица)</w:t>
      </w:r>
    </w:p>
    <w:p w:rsidR="00F7644D" w:rsidRPr="003A0677" w:rsidRDefault="00F7644D">
      <w:pPr>
        <w:pStyle w:val="Style46"/>
        <w:spacing w:line="240" w:lineRule="auto"/>
        <w:ind w:firstLine="709"/>
        <w:rPr>
          <w:sz w:val="18"/>
        </w:rPr>
      </w:pPr>
    </w:p>
    <w:p w:rsidR="00F7644D" w:rsidRPr="003A0677" w:rsidRDefault="00240E71">
      <w:pPr>
        <w:pStyle w:val="Style46"/>
        <w:spacing w:line="240" w:lineRule="auto"/>
        <w:ind w:firstLine="709"/>
      </w:pPr>
      <w:r w:rsidRPr="003A0677">
        <w:t xml:space="preserve">М.П. </w:t>
      </w:r>
    </w:p>
    <w:p w:rsidR="00F7644D" w:rsidRPr="003A0677" w:rsidRDefault="00240E71">
      <w:pPr>
        <w:pStyle w:val="Style45"/>
        <w:spacing w:line="240" w:lineRule="auto"/>
        <w:ind w:firstLine="709"/>
      </w:pPr>
      <w:r w:rsidRPr="003A0677">
        <w:br w:type="page"/>
      </w:r>
      <w:r w:rsidRPr="003A0677">
        <w:lastRenderedPageBreak/>
        <w:t xml:space="preserve">Приложение № 1 </w:t>
      </w:r>
    </w:p>
    <w:p w:rsidR="00F7644D" w:rsidRPr="003A0677" w:rsidRDefault="00240E71">
      <w:pPr>
        <w:pStyle w:val="Style45"/>
        <w:spacing w:line="240" w:lineRule="auto"/>
        <w:ind w:firstLine="709"/>
      </w:pPr>
      <w:r w:rsidRPr="003A0677">
        <w:t xml:space="preserve">к форме № 4.2 </w:t>
      </w:r>
      <w:r w:rsidR="001A1608" w:rsidRPr="003A0677">
        <w:t>«</w:t>
      </w:r>
      <w:r w:rsidRPr="003A0677">
        <w:t>Заявка на участие в открытом конкурсе</w:t>
      </w:r>
      <w:r w:rsidR="001A1608" w:rsidRPr="003A0677">
        <w:t>»</w:t>
      </w:r>
    </w:p>
    <w:p w:rsidR="00F7644D" w:rsidRPr="003A0677" w:rsidRDefault="00F7644D">
      <w:pPr>
        <w:pStyle w:val="Style46"/>
        <w:spacing w:line="240" w:lineRule="auto"/>
        <w:ind w:firstLine="709"/>
      </w:pPr>
    </w:p>
    <w:p w:rsidR="00F7644D" w:rsidRPr="003A0677" w:rsidRDefault="00F7644D">
      <w:pPr>
        <w:pStyle w:val="Style46"/>
        <w:spacing w:line="240" w:lineRule="auto"/>
        <w:ind w:firstLine="709"/>
      </w:pPr>
    </w:p>
    <w:p w:rsidR="00F7644D" w:rsidRPr="003A0677" w:rsidRDefault="00240E71">
      <w:pPr>
        <w:pStyle w:val="Style46"/>
        <w:spacing w:line="240" w:lineRule="auto"/>
        <w:ind w:firstLine="709"/>
      </w:pPr>
      <w:r w:rsidRPr="003A0677">
        <w:t>Дата, исх. Номер</w:t>
      </w:r>
    </w:p>
    <w:p w:rsidR="00F7644D" w:rsidRPr="003A0677" w:rsidRDefault="00240E71">
      <w:pPr>
        <w:pStyle w:val="Style46"/>
        <w:spacing w:line="240" w:lineRule="auto"/>
        <w:ind w:firstLine="709"/>
        <w:rPr>
          <w:b/>
        </w:rPr>
      </w:pPr>
      <w:r w:rsidRPr="003A0677">
        <w:rPr>
          <w:b/>
        </w:rPr>
        <w:t xml:space="preserve">                                                                 ДОВЕРЕННОСТЬ №</w:t>
      </w:r>
    </w:p>
    <w:p w:rsidR="00F7644D" w:rsidRPr="003A0677" w:rsidRDefault="00F7644D">
      <w:pPr>
        <w:pStyle w:val="Style54"/>
        <w:ind w:firstLine="709"/>
      </w:pPr>
    </w:p>
    <w:p w:rsidR="00F7644D" w:rsidRPr="003A0677" w:rsidRDefault="00240E71">
      <w:pPr>
        <w:pStyle w:val="Style54"/>
        <w:ind w:firstLine="709"/>
        <w:jc w:val="both"/>
      </w:pPr>
      <w:r w:rsidRPr="003A0677">
        <w:t>____________________________________________________________________________</w:t>
      </w:r>
    </w:p>
    <w:p w:rsidR="00F7644D" w:rsidRPr="003A0677" w:rsidRDefault="00240E71">
      <w:pPr>
        <w:pStyle w:val="Style54"/>
        <w:ind w:firstLine="709"/>
        <w:jc w:val="center"/>
      </w:pPr>
      <w:r w:rsidRPr="003A0677">
        <w:t>(прописью число, месяц и год выдачи доверенности)</w:t>
      </w:r>
    </w:p>
    <w:p w:rsidR="00F7644D" w:rsidRPr="003A0677" w:rsidRDefault="00F7644D">
      <w:pPr>
        <w:pStyle w:val="Style46"/>
        <w:spacing w:line="240" w:lineRule="auto"/>
        <w:ind w:firstLine="709"/>
        <w:jc w:val="both"/>
      </w:pPr>
    </w:p>
    <w:p w:rsidR="00F7644D" w:rsidRPr="003A0677" w:rsidRDefault="00240E71">
      <w:pPr>
        <w:pStyle w:val="Style46"/>
        <w:spacing w:line="240" w:lineRule="auto"/>
        <w:ind w:firstLine="709"/>
        <w:jc w:val="both"/>
      </w:pPr>
      <w:r w:rsidRPr="003A0677">
        <w:t>Юридическое лицо — участник конкурса:</w:t>
      </w:r>
    </w:p>
    <w:p w:rsidR="00F7644D" w:rsidRPr="003A0677" w:rsidRDefault="00240E71">
      <w:pPr>
        <w:pStyle w:val="Style54"/>
        <w:ind w:firstLine="709"/>
        <w:jc w:val="both"/>
      </w:pPr>
      <w:r w:rsidRPr="003A0677">
        <w:t>____________________________________________________________________________</w:t>
      </w:r>
    </w:p>
    <w:p w:rsidR="00F7644D" w:rsidRPr="003A0677" w:rsidRDefault="00240E71">
      <w:pPr>
        <w:pStyle w:val="Style54"/>
        <w:ind w:firstLine="709"/>
        <w:jc w:val="center"/>
      </w:pPr>
      <w:r w:rsidRPr="003A0677">
        <w:t>(наименование юридического лица)</w:t>
      </w:r>
    </w:p>
    <w:p w:rsidR="00F7644D" w:rsidRPr="003A0677" w:rsidRDefault="00F7644D">
      <w:pPr>
        <w:pStyle w:val="Style46"/>
        <w:spacing w:line="240" w:lineRule="auto"/>
        <w:ind w:firstLine="709"/>
        <w:jc w:val="both"/>
      </w:pPr>
    </w:p>
    <w:p w:rsidR="00F7644D" w:rsidRPr="003A0677" w:rsidRDefault="00240E71">
      <w:pPr>
        <w:pStyle w:val="Style46"/>
        <w:spacing w:line="240" w:lineRule="auto"/>
        <w:ind w:firstLine="709"/>
        <w:jc w:val="both"/>
      </w:pPr>
      <w:r w:rsidRPr="003A0677">
        <w:t>доверяет</w:t>
      </w:r>
    </w:p>
    <w:p w:rsidR="00F7644D" w:rsidRPr="003A0677" w:rsidRDefault="00240E71">
      <w:pPr>
        <w:pStyle w:val="Style54"/>
        <w:ind w:firstLine="709"/>
        <w:jc w:val="both"/>
      </w:pPr>
      <w:r w:rsidRPr="003A0677">
        <w:t>____________________________________________________________________________</w:t>
      </w:r>
    </w:p>
    <w:p w:rsidR="00F7644D" w:rsidRPr="003A0677" w:rsidRDefault="00240E71">
      <w:pPr>
        <w:pStyle w:val="Style54"/>
        <w:ind w:firstLine="709"/>
        <w:jc w:val="center"/>
      </w:pPr>
      <w:r w:rsidRPr="003A0677">
        <w:t>(фамилия, имя, отчество, должность)</w:t>
      </w:r>
    </w:p>
    <w:p w:rsidR="00F7644D" w:rsidRPr="003A0677" w:rsidRDefault="00F7644D">
      <w:pPr>
        <w:pStyle w:val="Style46"/>
        <w:spacing w:line="240" w:lineRule="auto"/>
        <w:ind w:firstLine="709"/>
        <w:jc w:val="both"/>
      </w:pPr>
    </w:p>
    <w:p w:rsidR="00F7644D" w:rsidRPr="003A0677" w:rsidRDefault="00240E71">
      <w:pPr>
        <w:pStyle w:val="Style46"/>
        <w:spacing w:line="240" w:lineRule="auto"/>
        <w:ind w:firstLine="709"/>
        <w:jc w:val="both"/>
      </w:pPr>
      <w:r w:rsidRPr="003A0677">
        <w:t>паспорт серии</w:t>
      </w:r>
      <w:r w:rsidRPr="003A0677">
        <w:tab/>
        <w:t>№</w:t>
      </w:r>
      <w:r w:rsidRPr="003A0677">
        <w:tab/>
        <w:t>выдан</w:t>
      </w:r>
    </w:p>
    <w:p w:rsidR="00F7644D" w:rsidRPr="003A0677" w:rsidRDefault="00F7644D">
      <w:pPr>
        <w:pStyle w:val="Style46"/>
        <w:spacing w:line="240" w:lineRule="auto"/>
        <w:ind w:firstLine="709"/>
        <w:jc w:val="both"/>
      </w:pPr>
    </w:p>
    <w:p w:rsidR="00F7644D" w:rsidRPr="003A0677" w:rsidRDefault="00240E71">
      <w:pPr>
        <w:pStyle w:val="Style46"/>
        <w:spacing w:line="240" w:lineRule="auto"/>
        <w:ind w:firstLine="709"/>
        <w:jc w:val="both"/>
      </w:pPr>
      <w:r w:rsidRPr="003A0677">
        <w:t>представлять интересы, давать необходимые разъяснения от имени</w:t>
      </w:r>
    </w:p>
    <w:p w:rsidR="00F7644D" w:rsidRPr="003A0677" w:rsidRDefault="00240E71">
      <w:pPr>
        <w:pStyle w:val="Style54"/>
        <w:ind w:firstLine="709"/>
        <w:jc w:val="center"/>
      </w:pPr>
      <w:r w:rsidRPr="003A0677">
        <w:t>____________________________________________________________________________</w:t>
      </w:r>
    </w:p>
    <w:p w:rsidR="00F7644D" w:rsidRPr="003A0677" w:rsidRDefault="00240E71">
      <w:pPr>
        <w:pStyle w:val="Style54"/>
        <w:ind w:firstLine="709"/>
        <w:jc w:val="center"/>
      </w:pPr>
      <w:r w:rsidRPr="003A0677">
        <w:t>(наименование организации)</w:t>
      </w:r>
    </w:p>
    <w:p w:rsidR="00F7644D" w:rsidRPr="003A0677" w:rsidRDefault="00240E71">
      <w:pPr>
        <w:pStyle w:val="Style46"/>
        <w:spacing w:line="240" w:lineRule="auto"/>
        <w:ind w:firstLine="709"/>
      </w:pPr>
      <w:r w:rsidRPr="003A0677">
        <w:t xml:space="preserve">на открытом конкурсе на право заключения концессионного соглашения в отношении объектов </w:t>
      </w:r>
      <w:r w:rsidR="001A1608" w:rsidRPr="003A0677">
        <w:t>теплоснабжения</w:t>
      </w:r>
      <w:r w:rsidRPr="003A0677">
        <w:t>.</w:t>
      </w:r>
    </w:p>
    <w:p w:rsidR="00F7644D" w:rsidRPr="003A0677" w:rsidRDefault="00240E71">
      <w:pPr>
        <w:pStyle w:val="Style46"/>
        <w:spacing w:line="240" w:lineRule="auto"/>
        <w:ind w:firstLine="709"/>
        <w:jc w:val="both"/>
      </w:pPr>
      <w:r w:rsidRPr="003A0677">
        <w:tab/>
        <w:t>В целях выполнения данного поручения он уполномочен представлять конкурсной комиссии необходимые документы, подписывать и получать от имени организации — доверителя все документы, связанные с его выполнением.</w:t>
      </w:r>
    </w:p>
    <w:p w:rsidR="00F7644D" w:rsidRPr="003A0677" w:rsidRDefault="00F7644D">
      <w:pPr>
        <w:pStyle w:val="Style37"/>
        <w:ind w:firstLine="709"/>
      </w:pPr>
    </w:p>
    <w:p w:rsidR="00F7644D" w:rsidRPr="003A0677" w:rsidRDefault="00240E71">
      <w:pPr>
        <w:pStyle w:val="Style37"/>
        <w:ind w:firstLine="709"/>
      </w:pPr>
      <w:r w:rsidRPr="003A0677">
        <w:t>Подпись</w:t>
      </w:r>
      <w:r w:rsidRPr="003A0677">
        <w:tab/>
      </w:r>
      <w:r w:rsidRPr="003A0677">
        <w:tab/>
        <w:t>удостоверяем.</w:t>
      </w:r>
    </w:p>
    <w:p w:rsidR="00F7644D" w:rsidRPr="003A0677" w:rsidRDefault="00240E71">
      <w:pPr>
        <w:pStyle w:val="Style54"/>
        <w:ind w:firstLine="709"/>
      </w:pPr>
      <w:r w:rsidRPr="003A0677">
        <w:t>(Ф.И.О. удостоверяемого) (Подпись удостоверяемого)</w:t>
      </w:r>
    </w:p>
    <w:p w:rsidR="00F7644D" w:rsidRPr="003A0677" w:rsidRDefault="00F7644D">
      <w:pPr>
        <w:pStyle w:val="Style46"/>
        <w:spacing w:line="240" w:lineRule="auto"/>
        <w:ind w:firstLine="709"/>
        <w:jc w:val="both"/>
      </w:pPr>
    </w:p>
    <w:p w:rsidR="00F7644D" w:rsidRPr="003A0677" w:rsidRDefault="00F7644D">
      <w:pPr>
        <w:pStyle w:val="Style46"/>
        <w:spacing w:line="240" w:lineRule="auto"/>
        <w:ind w:firstLine="709"/>
        <w:jc w:val="both"/>
      </w:pPr>
    </w:p>
    <w:p w:rsidR="00F7644D" w:rsidRPr="003A0677" w:rsidRDefault="00240E71">
      <w:pPr>
        <w:pStyle w:val="Style46"/>
        <w:spacing w:line="240" w:lineRule="auto"/>
        <w:ind w:firstLine="709"/>
        <w:jc w:val="both"/>
        <w:rPr>
          <w:b/>
        </w:rPr>
      </w:pPr>
      <w:r w:rsidRPr="003A0677">
        <w:t xml:space="preserve">Доверенность действительна по </w:t>
      </w:r>
      <w:r w:rsidR="001A1608" w:rsidRPr="003A0677">
        <w:t>«</w:t>
      </w:r>
      <w:r w:rsidR="008D045A" w:rsidRPr="003A0677">
        <w:t>___» __________ ____</w:t>
      </w:r>
      <w:r w:rsidRPr="003A0677">
        <w:tab/>
        <w:t xml:space="preserve">г </w:t>
      </w:r>
      <w:r w:rsidRPr="003A0677">
        <w:rPr>
          <w:b/>
        </w:rPr>
        <w:t>.</w:t>
      </w:r>
    </w:p>
    <w:p w:rsidR="00F7644D" w:rsidRPr="003A0677" w:rsidRDefault="00F7644D">
      <w:pPr>
        <w:pStyle w:val="Style46"/>
        <w:spacing w:line="240" w:lineRule="auto"/>
        <w:ind w:firstLine="709"/>
      </w:pPr>
    </w:p>
    <w:p w:rsidR="00F7644D" w:rsidRPr="003A0677" w:rsidRDefault="00F7644D">
      <w:pPr>
        <w:pStyle w:val="Style46"/>
        <w:spacing w:line="240" w:lineRule="auto"/>
        <w:ind w:firstLine="709"/>
      </w:pPr>
    </w:p>
    <w:p w:rsidR="00F7644D" w:rsidRPr="003A0677" w:rsidRDefault="00240E71">
      <w:pPr>
        <w:pStyle w:val="Style46"/>
        <w:spacing w:line="240" w:lineRule="auto"/>
        <w:ind w:firstLine="709"/>
      </w:pPr>
      <w:r w:rsidRPr="003A0677">
        <w:t>Участник конкурса:</w:t>
      </w:r>
    </w:p>
    <w:p w:rsidR="00F7644D" w:rsidRPr="003A0677" w:rsidRDefault="00240E71" w:rsidP="0082385A">
      <w:pPr>
        <w:pStyle w:val="Style59"/>
        <w:ind w:firstLine="709"/>
        <w:jc w:val="both"/>
      </w:pPr>
      <w:r w:rsidRPr="003A0677">
        <w:t>Руководитель юридического лица</w:t>
      </w:r>
      <w:r w:rsidRPr="003A0677">
        <w:tab/>
      </w:r>
      <w:r w:rsidRPr="003A0677">
        <w:tab/>
      </w:r>
      <w:r w:rsidR="0082385A" w:rsidRPr="003A0677">
        <w:t xml:space="preserve">        подпись и печать                          </w:t>
      </w:r>
      <w:r w:rsidRPr="003A0677">
        <w:t>(Ф.И.О.)</w:t>
      </w:r>
    </w:p>
    <w:p w:rsidR="00F7644D" w:rsidRPr="003A0677" w:rsidRDefault="00F7644D">
      <w:pPr>
        <w:pStyle w:val="Style59"/>
        <w:ind w:firstLine="709"/>
        <w:jc w:val="both"/>
      </w:pPr>
    </w:p>
    <w:p w:rsidR="00F7644D" w:rsidRPr="003A0677" w:rsidRDefault="00F7644D">
      <w:pPr>
        <w:pStyle w:val="Style59"/>
        <w:ind w:firstLine="709"/>
        <w:jc w:val="both"/>
      </w:pPr>
    </w:p>
    <w:p w:rsidR="00F7644D" w:rsidRPr="003A0677" w:rsidRDefault="00240E71">
      <w:pPr>
        <w:pStyle w:val="Style35"/>
        <w:spacing w:line="240" w:lineRule="auto"/>
        <w:ind w:firstLine="709"/>
        <w:jc w:val="center"/>
        <w:rPr>
          <w:b/>
        </w:rPr>
      </w:pPr>
      <w:r w:rsidRPr="003A0677">
        <w:rPr>
          <w:shd w:val="clear" w:color="auto" w:fill="00FF00"/>
        </w:rPr>
        <w:br w:type="page"/>
      </w:r>
      <w:r w:rsidRPr="003A0677">
        <w:rPr>
          <w:b/>
        </w:rPr>
        <w:lastRenderedPageBreak/>
        <w:t xml:space="preserve">Форма № 4.3. </w:t>
      </w:r>
      <w:r w:rsidR="001A1608" w:rsidRPr="003A0677">
        <w:rPr>
          <w:b/>
        </w:rPr>
        <w:t>«</w:t>
      </w:r>
      <w:r w:rsidRPr="003A0677">
        <w:rPr>
          <w:b/>
        </w:rPr>
        <w:t>Анкета участника открытого конкурса</w:t>
      </w:r>
      <w:r w:rsidR="001A1608" w:rsidRPr="003A0677">
        <w:rPr>
          <w:b/>
        </w:rPr>
        <w:t>»</w:t>
      </w:r>
    </w:p>
    <w:p w:rsidR="00F7644D" w:rsidRPr="003A0677" w:rsidRDefault="00240E71">
      <w:pPr>
        <w:pStyle w:val="Style35"/>
        <w:spacing w:line="240" w:lineRule="auto"/>
        <w:ind w:firstLine="709"/>
        <w:jc w:val="center"/>
        <w:rPr>
          <w:b/>
        </w:rPr>
      </w:pPr>
      <w:r w:rsidRPr="003A0677">
        <w:rPr>
          <w:b/>
        </w:rPr>
        <w:t xml:space="preserve">Форма № 4.3.1. </w:t>
      </w:r>
      <w:r w:rsidR="001A1608" w:rsidRPr="003A0677">
        <w:rPr>
          <w:b/>
        </w:rPr>
        <w:t>«</w:t>
      </w:r>
      <w:r w:rsidRPr="003A0677">
        <w:rPr>
          <w:b/>
        </w:rPr>
        <w:t>Анкета участника открытого конкурса</w:t>
      </w:r>
      <w:r w:rsidR="00470C26" w:rsidRPr="003A0677">
        <w:rPr>
          <w:b/>
        </w:rPr>
        <w:t xml:space="preserve"> </w:t>
      </w:r>
      <w:r w:rsidRPr="003A0677">
        <w:rPr>
          <w:b/>
        </w:rPr>
        <w:t>- юридического лица</w:t>
      </w:r>
      <w:r w:rsidR="001A1608" w:rsidRPr="003A0677">
        <w:rPr>
          <w:b/>
        </w:rPr>
        <w:t>»</w:t>
      </w:r>
    </w:p>
    <w:p w:rsidR="00F7644D" w:rsidRPr="003A0677" w:rsidRDefault="00F7644D">
      <w:pPr>
        <w:ind w:firstLine="709"/>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7"/>
        <w:gridCol w:w="6007"/>
        <w:gridCol w:w="3343"/>
      </w:tblGrid>
      <w:tr w:rsidR="00F7644D" w:rsidRPr="003A0677">
        <w:tc>
          <w:tcPr>
            <w:tcW w:w="388" w:type="pct"/>
          </w:tcPr>
          <w:p w:rsidR="00F7644D" w:rsidRPr="003A0677" w:rsidRDefault="00240E71">
            <w:pPr>
              <w:jc w:val="center"/>
            </w:pPr>
            <w:r w:rsidRPr="003A0677">
              <w:t>№ п/п</w:t>
            </w:r>
          </w:p>
        </w:tc>
        <w:tc>
          <w:tcPr>
            <w:tcW w:w="2963" w:type="pct"/>
          </w:tcPr>
          <w:p w:rsidR="00F7644D" w:rsidRPr="003A0677" w:rsidRDefault="00240E71">
            <w:pPr>
              <w:jc w:val="center"/>
            </w:pPr>
            <w:r w:rsidRPr="003A0677">
              <w:t>Наименование</w:t>
            </w:r>
          </w:p>
        </w:tc>
        <w:tc>
          <w:tcPr>
            <w:tcW w:w="1649" w:type="pct"/>
          </w:tcPr>
          <w:p w:rsidR="00F7644D" w:rsidRPr="003A0677" w:rsidRDefault="00240E71">
            <w:pPr>
              <w:ind w:hanging="38"/>
              <w:jc w:val="center"/>
            </w:pPr>
            <w:r w:rsidRPr="003A0677">
              <w:t>Данные участника открытого конкурса</w:t>
            </w:r>
          </w:p>
        </w:tc>
      </w:tr>
      <w:tr w:rsidR="00F7644D" w:rsidRPr="003A0677">
        <w:tc>
          <w:tcPr>
            <w:tcW w:w="388" w:type="pct"/>
          </w:tcPr>
          <w:p w:rsidR="00F7644D" w:rsidRPr="003A0677" w:rsidRDefault="00F7644D">
            <w:pPr>
              <w:numPr>
                <w:ilvl w:val="0"/>
                <w:numId w:val="22"/>
              </w:numPr>
              <w:ind w:left="0" w:firstLine="0"/>
            </w:pPr>
          </w:p>
        </w:tc>
        <w:tc>
          <w:tcPr>
            <w:tcW w:w="2963" w:type="pct"/>
          </w:tcPr>
          <w:p w:rsidR="00F7644D" w:rsidRPr="003A0677" w:rsidRDefault="00240E71">
            <w:pPr>
              <w:pStyle w:val="Style31"/>
              <w:spacing w:line="240" w:lineRule="auto"/>
              <w:ind w:firstLine="325"/>
              <w:jc w:val="left"/>
            </w:pPr>
            <w:r w:rsidRPr="003A0677">
              <w:t>Организационно-правовая форма</w:t>
            </w:r>
          </w:p>
        </w:tc>
        <w:tc>
          <w:tcPr>
            <w:tcW w:w="1649" w:type="pct"/>
          </w:tcPr>
          <w:p w:rsidR="00F7644D" w:rsidRPr="003A0677" w:rsidRDefault="00F7644D">
            <w:pPr>
              <w:ind w:firstLine="709"/>
            </w:pPr>
          </w:p>
        </w:tc>
      </w:tr>
      <w:tr w:rsidR="00F7644D" w:rsidRPr="003A0677">
        <w:tc>
          <w:tcPr>
            <w:tcW w:w="388" w:type="pct"/>
          </w:tcPr>
          <w:p w:rsidR="00F7644D" w:rsidRPr="003A0677" w:rsidRDefault="00F7644D">
            <w:pPr>
              <w:numPr>
                <w:ilvl w:val="0"/>
                <w:numId w:val="22"/>
              </w:numPr>
              <w:ind w:left="0" w:firstLine="0"/>
            </w:pPr>
          </w:p>
        </w:tc>
        <w:tc>
          <w:tcPr>
            <w:tcW w:w="2963" w:type="pct"/>
          </w:tcPr>
          <w:p w:rsidR="00F7644D" w:rsidRPr="003A0677" w:rsidRDefault="00240E71">
            <w:pPr>
              <w:pStyle w:val="Style31"/>
              <w:spacing w:line="240" w:lineRule="auto"/>
              <w:ind w:firstLine="325"/>
              <w:jc w:val="left"/>
            </w:pPr>
            <w:r w:rsidRPr="003A0677">
              <w:t>Фирменное наименование</w:t>
            </w:r>
          </w:p>
        </w:tc>
        <w:tc>
          <w:tcPr>
            <w:tcW w:w="1649" w:type="pct"/>
          </w:tcPr>
          <w:p w:rsidR="00F7644D" w:rsidRPr="003A0677" w:rsidRDefault="00F7644D">
            <w:pPr>
              <w:ind w:firstLine="709"/>
            </w:pPr>
          </w:p>
        </w:tc>
      </w:tr>
      <w:tr w:rsidR="00F7644D" w:rsidRPr="003A0677">
        <w:tc>
          <w:tcPr>
            <w:tcW w:w="388" w:type="pct"/>
          </w:tcPr>
          <w:p w:rsidR="00F7644D" w:rsidRPr="003A0677" w:rsidRDefault="00F7644D">
            <w:pPr>
              <w:numPr>
                <w:ilvl w:val="0"/>
                <w:numId w:val="22"/>
              </w:numPr>
              <w:ind w:left="0" w:firstLine="0"/>
            </w:pPr>
          </w:p>
        </w:tc>
        <w:tc>
          <w:tcPr>
            <w:tcW w:w="2963" w:type="pct"/>
          </w:tcPr>
          <w:p w:rsidR="00F7644D" w:rsidRPr="003A0677" w:rsidRDefault="00240E71">
            <w:pPr>
              <w:pStyle w:val="Style31"/>
              <w:spacing w:line="240" w:lineRule="auto"/>
              <w:ind w:firstLine="325"/>
              <w:jc w:val="left"/>
            </w:pPr>
            <w:r w:rsidRPr="003A0677">
              <w:t>Адрес фактического местоположения</w:t>
            </w:r>
          </w:p>
        </w:tc>
        <w:tc>
          <w:tcPr>
            <w:tcW w:w="1649" w:type="pct"/>
          </w:tcPr>
          <w:p w:rsidR="00F7644D" w:rsidRPr="003A0677" w:rsidRDefault="00F7644D">
            <w:pPr>
              <w:ind w:firstLine="709"/>
            </w:pPr>
          </w:p>
        </w:tc>
      </w:tr>
      <w:tr w:rsidR="00F7644D" w:rsidRPr="003A0677">
        <w:tc>
          <w:tcPr>
            <w:tcW w:w="388" w:type="pct"/>
          </w:tcPr>
          <w:p w:rsidR="00F7644D" w:rsidRPr="003A0677" w:rsidRDefault="00F7644D">
            <w:pPr>
              <w:numPr>
                <w:ilvl w:val="0"/>
                <w:numId w:val="22"/>
              </w:numPr>
              <w:ind w:left="0" w:firstLine="0"/>
            </w:pPr>
          </w:p>
        </w:tc>
        <w:tc>
          <w:tcPr>
            <w:tcW w:w="2963" w:type="pct"/>
          </w:tcPr>
          <w:p w:rsidR="00F7644D" w:rsidRPr="003A0677" w:rsidRDefault="00240E71">
            <w:pPr>
              <w:pStyle w:val="Style31"/>
              <w:spacing w:line="240" w:lineRule="auto"/>
              <w:ind w:firstLine="325"/>
              <w:jc w:val="left"/>
            </w:pPr>
            <w:r w:rsidRPr="003A0677">
              <w:t>Почтовый адрес</w:t>
            </w:r>
          </w:p>
        </w:tc>
        <w:tc>
          <w:tcPr>
            <w:tcW w:w="1649" w:type="pct"/>
          </w:tcPr>
          <w:p w:rsidR="00F7644D" w:rsidRPr="003A0677" w:rsidRDefault="00F7644D">
            <w:pPr>
              <w:ind w:firstLine="709"/>
            </w:pPr>
          </w:p>
        </w:tc>
      </w:tr>
      <w:tr w:rsidR="00F7644D" w:rsidRPr="003A0677">
        <w:tc>
          <w:tcPr>
            <w:tcW w:w="388" w:type="pct"/>
          </w:tcPr>
          <w:p w:rsidR="00F7644D" w:rsidRPr="003A0677" w:rsidRDefault="00F7644D">
            <w:pPr>
              <w:numPr>
                <w:ilvl w:val="0"/>
                <w:numId w:val="22"/>
              </w:numPr>
              <w:ind w:left="0" w:firstLine="0"/>
            </w:pPr>
          </w:p>
        </w:tc>
        <w:tc>
          <w:tcPr>
            <w:tcW w:w="2963" w:type="pct"/>
          </w:tcPr>
          <w:p w:rsidR="00F7644D" w:rsidRPr="003A0677" w:rsidRDefault="00240E71">
            <w:pPr>
              <w:pStyle w:val="Style31"/>
              <w:spacing w:line="240" w:lineRule="auto"/>
              <w:ind w:firstLine="325"/>
              <w:jc w:val="left"/>
            </w:pPr>
            <w:r w:rsidRPr="003A0677">
              <w:t>Номер контактного телефона</w:t>
            </w:r>
          </w:p>
        </w:tc>
        <w:tc>
          <w:tcPr>
            <w:tcW w:w="1649" w:type="pct"/>
          </w:tcPr>
          <w:p w:rsidR="00F7644D" w:rsidRPr="003A0677" w:rsidRDefault="00F7644D">
            <w:pPr>
              <w:ind w:firstLine="709"/>
            </w:pPr>
          </w:p>
        </w:tc>
      </w:tr>
      <w:tr w:rsidR="00F7644D" w:rsidRPr="003A0677">
        <w:tc>
          <w:tcPr>
            <w:tcW w:w="388" w:type="pct"/>
          </w:tcPr>
          <w:p w:rsidR="00F7644D" w:rsidRPr="003A0677" w:rsidRDefault="00F7644D">
            <w:pPr>
              <w:numPr>
                <w:ilvl w:val="0"/>
                <w:numId w:val="22"/>
              </w:numPr>
              <w:ind w:left="0" w:firstLine="0"/>
            </w:pPr>
          </w:p>
        </w:tc>
        <w:tc>
          <w:tcPr>
            <w:tcW w:w="2963" w:type="pct"/>
          </w:tcPr>
          <w:p w:rsidR="00F7644D" w:rsidRPr="003A0677" w:rsidRDefault="00240E71">
            <w:pPr>
              <w:pStyle w:val="Style60"/>
              <w:spacing w:line="240" w:lineRule="auto"/>
              <w:ind w:firstLine="325"/>
            </w:pPr>
            <w:r w:rsidRPr="003A0677">
              <w:t>Банковские реквизиты: наименование обслуживающего банка; расчетный счет; корреспондентский счет; БИК; ОКПО; ОКОНХ</w:t>
            </w:r>
          </w:p>
        </w:tc>
        <w:tc>
          <w:tcPr>
            <w:tcW w:w="1649" w:type="pct"/>
          </w:tcPr>
          <w:p w:rsidR="00F7644D" w:rsidRPr="003A0677" w:rsidRDefault="00F7644D">
            <w:pPr>
              <w:ind w:firstLine="709"/>
            </w:pPr>
          </w:p>
        </w:tc>
      </w:tr>
      <w:tr w:rsidR="00F7644D" w:rsidRPr="003A0677">
        <w:tc>
          <w:tcPr>
            <w:tcW w:w="388" w:type="pct"/>
          </w:tcPr>
          <w:p w:rsidR="00F7644D" w:rsidRPr="003A0677" w:rsidRDefault="00F7644D">
            <w:pPr>
              <w:numPr>
                <w:ilvl w:val="0"/>
                <w:numId w:val="22"/>
              </w:numPr>
              <w:ind w:left="0" w:firstLine="0"/>
            </w:pPr>
          </w:p>
        </w:tc>
        <w:tc>
          <w:tcPr>
            <w:tcW w:w="2963" w:type="pct"/>
          </w:tcPr>
          <w:p w:rsidR="00F7644D" w:rsidRPr="003A0677" w:rsidRDefault="00240E71">
            <w:pPr>
              <w:pStyle w:val="Style60"/>
              <w:spacing w:line="240" w:lineRule="auto"/>
              <w:ind w:firstLine="325"/>
            </w:pPr>
            <w:r w:rsidRPr="003A0677">
              <w:t>Регистрационные данные: дата и место регистрации; орган регистрации</w:t>
            </w:r>
          </w:p>
        </w:tc>
        <w:tc>
          <w:tcPr>
            <w:tcW w:w="1649" w:type="pct"/>
          </w:tcPr>
          <w:p w:rsidR="00F7644D" w:rsidRPr="003A0677" w:rsidRDefault="00F7644D">
            <w:pPr>
              <w:ind w:firstLine="709"/>
            </w:pPr>
          </w:p>
        </w:tc>
      </w:tr>
      <w:tr w:rsidR="00F7644D" w:rsidRPr="003A0677">
        <w:tc>
          <w:tcPr>
            <w:tcW w:w="388" w:type="pct"/>
          </w:tcPr>
          <w:p w:rsidR="00F7644D" w:rsidRPr="003A0677" w:rsidRDefault="00F7644D">
            <w:pPr>
              <w:numPr>
                <w:ilvl w:val="0"/>
                <w:numId w:val="22"/>
              </w:numPr>
              <w:ind w:left="0" w:firstLine="0"/>
            </w:pPr>
          </w:p>
        </w:tc>
        <w:tc>
          <w:tcPr>
            <w:tcW w:w="2963" w:type="pct"/>
          </w:tcPr>
          <w:p w:rsidR="00F7644D" w:rsidRPr="003A0677" w:rsidRDefault="00240E71">
            <w:pPr>
              <w:pStyle w:val="Style60"/>
              <w:spacing w:line="240" w:lineRule="auto"/>
              <w:ind w:firstLine="325"/>
            </w:pPr>
            <w:r w:rsidRPr="003A0677">
              <w:t>Размер уставного капитала</w:t>
            </w:r>
          </w:p>
        </w:tc>
        <w:tc>
          <w:tcPr>
            <w:tcW w:w="1649" w:type="pct"/>
          </w:tcPr>
          <w:p w:rsidR="00F7644D" w:rsidRPr="003A0677" w:rsidRDefault="00F7644D">
            <w:pPr>
              <w:ind w:firstLine="709"/>
            </w:pPr>
          </w:p>
        </w:tc>
      </w:tr>
      <w:tr w:rsidR="00F7644D" w:rsidRPr="003A0677">
        <w:tc>
          <w:tcPr>
            <w:tcW w:w="388" w:type="pct"/>
          </w:tcPr>
          <w:p w:rsidR="00F7644D" w:rsidRPr="003A0677" w:rsidRDefault="00F7644D">
            <w:pPr>
              <w:numPr>
                <w:ilvl w:val="0"/>
                <w:numId w:val="22"/>
              </w:numPr>
              <w:ind w:left="0" w:firstLine="0"/>
            </w:pPr>
          </w:p>
        </w:tc>
        <w:tc>
          <w:tcPr>
            <w:tcW w:w="2963" w:type="pct"/>
          </w:tcPr>
          <w:p w:rsidR="00F7644D" w:rsidRPr="003A0677" w:rsidRDefault="00240E71">
            <w:pPr>
              <w:pStyle w:val="Style60"/>
              <w:spacing w:line="240" w:lineRule="auto"/>
              <w:ind w:firstLine="325"/>
            </w:pPr>
            <w:r w:rsidRPr="003A0677">
              <w:t>Номер и почтовый адрес ИФНС, в которой участник конкурса зарегистрирован в качестве налогоплательщика</w:t>
            </w:r>
          </w:p>
        </w:tc>
        <w:tc>
          <w:tcPr>
            <w:tcW w:w="1649" w:type="pct"/>
          </w:tcPr>
          <w:p w:rsidR="00F7644D" w:rsidRPr="003A0677" w:rsidRDefault="00F7644D">
            <w:pPr>
              <w:ind w:firstLine="709"/>
            </w:pPr>
          </w:p>
        </w:tc>
      </w:tr>
      <w:tr w:rsidR="00F7644D" w:rsidRPr="003A0677">
        <w:tc>
          <w:tcPr>
            <w:tcW w:w="388" w:type="pct"/>
          </w:tcPr>
          <w:p w:rsidR="00F7644D" w:rsidRPr="003A0677" w:rsidRDefault="00F7644D">
            <w:pPr>
              <w:numPr>
                <w:ilvl w:val="0"/>
                <w:numId w:val="22"/>
              </w:numPr>
              <w:ind w:left="0" w:firstLine="0"/>
            </w:pPr>
          </w:p>
        </w:tc>
        <w:tc>
          <w:tcPr>
            <w:tcW w:w="2963" w:type="pct"/>
          </w:tcPr>
          <w:p w:rsidR="00F7644D" w:rsidRPr="003A0677" w:rsidRDefault="00240E71">
            <w:pPr>
              <w:pStyle w:val="Style60"/>
              <w:spacing w:line="240" w:lineRule="auto"/>
              <w:ind w:firstLine="325"/>
            </w:pPr>
            <w:r w:rsidRPr="003A0677">
              <w:t>ИНН, КПП</w:t>
            </w:r>
          </w:p>
        </w:tc>
        <w:tc>
          <w:tcPr>
            <w:tcW w:w="1649" w:type="pct"/>
          </w:tcPr>
          <w:p w:rsidR="00F7644D" w:rsidRPr="003A0677" w:rsidRDefault="00F7644D">
            <w:pPr>
              <w:ind w:firstLine="709"/>
            </w:pPr>
          </w:p>
        </w:tc>
      </w:tr>
      <w:tr w:rsidR="00F7644D" w:rsidRPr="003A0677">
        <w:tc>
          <w:tcPr>
            <w:tcW w:w="388" w:type="pct"/>
          </w:tcPr>
          <w:p w:rsidR="00F7644D" w:rsidRPr="003A0677" w:rsidRDefault="00F7644D">
            <w:pPr>
              <w:numPr>
                <w:ilvl w:val="0"/>
                <w:numId w:val="22"/>
              </w:numPr>
              <w:ind w:left="0" w:firstLine="0"/>
            </w:pPr>
          </w:p>
        </w:tc>
        <w:tc>
          <w:tcPr>
            <w:tcW w:w="2963" w:type="pct"/>
          </w:tcPr>
          <w:p w:rsidR="00F7644D" w:rsidRPr="003A0677" w:rsidRDefault="00240E71">
            <w:pPr>
              <w:pStyle w:val="Style60"/>
              <w:spacing w:line="240" w:lineRule="auto"/>
              <w:ind w:firstLine="325"/>
            </w:pPr>
            <w:r w:rsidRPr="003A0677">
              <w:t>ОГРН</w:t>
            </w:r>
          </w:p>
        </w:tc>
        <w:tc>
          <w:tcPr>
            <w:tcW w:w="1649" w:type="pct"/>
          </w:tcPr>
          <w:p w:rsidR="00F7644D" w:rsidRPr="003A0677" w:rsidRDefault="00F7644D">
            <w:pPr>
              <w:ind w:firstLine="709"/>
            </w:pPr>
          </w:p>
        </w:tc>
      </w:tr>
      <w:tr w:rsidR="00F7644D" w:rsidRPr="003A0677">
        <w:tc>
          <w:tcPr>
            <w:tcW w:w="388" w:type="pct"/>
          </w:tcPr>
          <w:p w:rsidR="00F7644D" w:rsidRPr="003A0677" w:rsidRDefault="00F7644D">
            <w:pPr>
              <w:numPr>
                <w:ilvl w:val="0"/>
                <w:numId w:val="22"/>
              </w:numPr>
              <w:ind w:left="0" w:firstLine="0"/>
            </w:pPr>
          </w:p>
        </w:tc>
        <w:tc>
          <w:tcPr>
            <w:tcW w:w="2963" w:type="pct"/>
          </w:tcPr>
          <w:p w:rsidR="00F7644D" w:rsidRPr="003A0677" w:rsidRDefault="00240E71">
            <w:pPr>
              <w:pStyle w:val="Style60"/>
              <w:spacing w:line="240" w:lineRule="auto"/>
              <w:ind w:firstLine="325"/>
            </w:pPr>
            <w:r w:rsidRPr="003A0677">
              <w:t>ОКПО</w:t>
            </w:r>
          </w:p>
        </w:tc>
        <w:tc>
          <w:tcPr>
            <w:tcW w:w="1649" w:type="pct"/>
          </w:tcPr>
          <w:p w:rsidR="00F7644D" w:rsidRPr="003A0677" w:rsidRDefault="00F7644D">
            <w:pPr>
              <w:ind w:firstLine="709"/>
            </w:pPr>
          </w:p>
        </w:tc>
      </w:tr>
      <w:tr w:rsidR="00F7644D" w:rsidRPr="003A0677">
        <w:tc>
          <w:tcPr>
            <w:tcW w:w="388" w:type="pct"/>
          </w:tcPr>
          <w:p w:rsidR="00F7644D" w:rsidRPr="003A0677" w:rsidRDefault="00F7644D">
            <w:pPr>
              <w:numPr>
                <w:ilvl w:val="0"/>
                <w:numId w:val="22"/>
              </w:numPr>
              <w:ind w:left="0" w:firstLine="0"/>
            </w:pPr>
          </w:p>
        </w:tc>
        <w:tc>
          <w:tcPr>
            <w:tcW w:w="2963" w:type="pct"/>
          </w:tcPr>
          <w:p w:rsidR="00F7644D" w:rsidRPr="003A0677" w:rsidRDefault="00240E71">
            <w:pPr>
              <w:pStyle w:val="Style60"/>
              <w:spacing w:line="240" w:lineRule="auto"/>
              <w:ind w:firstLine="325"/>
            </w:pPr>
            <w:r w:rsidRPr="003A0677">
              <w:t xml:space="preserve">Является ли сделка крупной </w:t>
            </w:r>
            <w:r w:rsidRPr="003A0677">
              <w:rPr>
                <w:i/>
              </w:rPr>
              <w:t xml:space="preserve">(да, нет)? </w:t>
            </w:r>
            <w:r w:rsidRPr="003A0677">
              <w:t>В случае,</w:t>
            </w:r>
          </w:p>
          <w:p w:rsidR="00F7644D" w:rsidRPr="003A0677" w:rsidRDefault="00240E71">
            <w:pPr>
              <w:pStyle w:val="Style60"/>
              <w:spacing w:line="240" w:lineRule="auto"/>
              <w:ind w:firstLine="325"/>
            </w:pPr>
            <w:r w:rsidRPr="003A0677">
              <w:t>если сделка является крупной: орган управления участника конкурса, уполномоченный на одобрение крупной сделки, и порядок одобрения соответствующей сделки</w:t>
            </w:r>
          </w:p>
        </w:tc>
        <w:tc>
          <w:tcPr>
            <w:tcW w:w="1649" w:type="pct"/>
          </w:tcPr>
          <w:p w:rsidR="00F7644D" w:rsidRPr="003A0677" w:rsidRDefault="00F7644D">
            <w:pPr>
              <w:ind w:firstLine="709"/>
            </w:pPr>
          </w:p>
        </w:tc>
      </w:tr>
      <w:tr w:rsidR="00F7644D" w:rsidRPr="003A0677">
        <w:tc>
          <w:tcPr>
            <w:tcW w:w="388" w:type="pct"/>
          </w:tcPr>
          <w:p w:rsidR="00F7644D" w:rsidRPr="003A0677" w:rsidRDefault="00F7644D">
            <w:pPr>
              <w:numPr>
                <w:ilvl w:val="0"/>
                <w:numId w:val="22"/>
              </w:numPr>
              <w:ind w:left="0" w:firstLine="0"/>
            </w:pPr>
          </w:p>
        </w:tc>
        <w:tc>
          <w:tcPr>
            <w:tcW w:w="2963" w:type="pct"/>
          </w:tcPr>
          <w:p w:rsidR="00F7644D" w:rsidRPr="003A0677" w:rsidRDefault="00240E71">
            <w:pPr>
              <w:pStyle w:val="Style60"/>
              <w:spacing w:line="240" w:lineRule="auto"/>
              <w:ind w:firstLine="325"/>
            </w:pPr>
            <w:r w:rsidRPr="003A0677">
              <w:t>Адрес электронной почты</w:t>
            </w:r>
          </w:p>
        </w:tc>
        <w:tc>
          <w:tcPr>
            <w:tcW w:w="1649" w:type="pct"/>
          </w:tcPr>
          <w:p w:rsidR="00F7644D" w:rsidRPr="003A0677" w:rsidRDefault="00F7644D">
            <w:pPr>
              <w:ind w:firstLine="709"/>
            </w:pPr>
          </w:p>
        </w:tc>
      </w:tr>
    </w:tbl>
    <w:p w:rsidR="00F7644D" w:rsidRPr="003A0677" w:rsidRDefault="00240E71">
      <w:pPr>
        <w:pStyle w:val="Style18"/>
        <w:spacing w:line="240" w:lineRule="auto"/>
        <w:ind w:firstLine="709"/>
      </w:pPr>
      <w:r w:rsidRPr="003A0677">
        <w:t>Мы, нижеподписавшиеся, заверяем правильность всех данных, указанных в анкете.</w:t>
      </w:r>
    </w:p>
    <w:p w:rsidR="00F7644D" w:rsidRPr="003A0677" w:rsidRDefault="00F7644D">
      <w:pPr>
        <w:pStyle w:val="Style18"/>
        <w:spacing w:line="240" w:lineRule="auto"/>
        <w:ind w:firstLine="709"/>
        <w:jc w:val="left"/>
      </w:pPr>
    </w:p>
    <w:p w:rsidR="00F7644D" w:rsidRPr="003A0677" w:rsidRDefault="00240E71">
      <w:pPr>
        <w:pStyle w:val="Style18"/>
        <w:spacing w:line="240" w:lineRule="auto"/>
        <w:ind w:firstLine="709"/>
        <w:jc w:val="left"/>
      </w:pPr>
      <w:r w:rsidRPr="003A0677">
        <w:t>Участник конкурса:</w:t>
      </w:r>
    </w:p>
    <w:p w:rsidR="00F7644D" w:rsidRPr="003A0677" w:rsidRDefault="00240E71" w:rsidP="0082385A">
      <w:pPr>
        <w:pStyle w:val="Style18"/>
        <w:spacing w:line="240" w:lineRule="auto"/>
        <w:ind w:firstLine="709"/>
      </w:pPr>
      <w:r w:rsidRPr="003A0677">
        <w:t>Руководитель</w:t>
      </w:r>
      <w:r w:rsidR="0082385A" w:rsidRPr="003A0677">
        <w:t xml:space="preserve">                       подпись и печать            </w:t>
      </w:r>
      <w:r w:rsidRPr="003A0677">
        <w:tab/>
        <w:t>(Ф.И.О.).</w:t>
      </w:r>
    </w:p>
    <w:p w:rsidR="00F7644D" w:rsidRPr="003A0677" w:rsidRDefault="00240E71">
      <w:pPr>
        <w:pStyle w:val="Style18"/>
        <w:spacing w:line="240" w:lineRule="auto"/>
        <w:ind w:firstLine="709"/>
        <w:jc w:val="left"/>
      </w:pPr>
      <w:r w:rsidRPr="003A0677">
        <w:t>(для юридического лица)</w:t>
      </w:r>
    </w:p>
    <w:p w:rsidR="00F7644D" w:rsidRPr="003A0677" w:rsidRDefault="00F7644D">
      <w:pPr>
        <w:pStyle w:val="Style18"/>
        <w:spacing w:line="240" w:lineRule="auto"/>
        <w:ind w:firstLine="709"/>
      </w:pPr>
    </w:p>
    <w:p w:rsidR="00F7644D" w:rsidRPr="003A0677" w:rsidRDefault="00F7644D">
      <w:pPr>
        <w:pStyle w:val="Style18"/>
        <w:spacing w:line="240" w:lineRule="auto"/>
        <w:ind w:firstLine="709"/>
      </w:pPr>
    </w:p>
    <w:p w:rsidR="00F7644D" w:rsidRPr="003A0677" w:rsidRDefault="00240E71">
      <w:pPr>
        <w:pStyle w:val="Style2"/>
        <w:ind w:firstLine="709"/>
        <w:jc w:val="center"/>
        <w:rPr>
          <w:b/>
        </w:rPr>
      </w:pPr>
      <w:r w:rsidRPr="003A0677">
        <w:br w:type="page"/>
      </w:r>
      <w:r w:rsidRPr="003A0677">
        <w:rPr>
          <w:b/>
        </w:rPr>
        <w:lastRenderedPageBreak/>
        <w:t xml:space="preserve">Форма № 4.3.2. </w:t>
      </w:r>
      <w:r w:rsidR="001A1608" w:rsidRPr="003A0677">
        <w:rPr>
          <w:b/>
        </w:rPr>
        <w:t>«</w:t>
      </w:r>
      <w:r w:rsidRPr="003A0677">
        <w:rPr>
          <w:b/>
        </w:rPr>
        <w:t>Анкета участника открытого конкурса — физического лица, индивидуального предпринимателя</w:t>
      </w:r>
      <w:r w:rsidR="001A1608" w:rsidRPr="003A0677">
        <w:rPr>
          <w:b/>
        </w:rPr>
        <w:t>»</w:t>
      </w:r>
    </w:p>
    <w:p w:rsidR="00F7644D" w:rsidRPr="003A0677" w:rsidRDefault="00F7644D">
      <w:pPr>
        <w:pStyle w:val="Style26"/>
        <w:ind w:firstLine="709"/>
        <w:jc w:val="both"/>
      </w:pPr>
    </w:p>
    <w:p w:rsidR="00F7644D" w:rsidRPr="003A0677" w:rsidRDefault="00240E71">
      <w:pPr>
        <w:pStyle w:val="Style26"/>
        <w:ind w:firstLine="709"/>
        <w:jc w:val="center"/>
        <w:rPr>
          <w:b/>
        </w:rPr>
      </w:pPr>
      <w:r w:rsidRPr="003A0677">
        <w:rPr>
          <w:b/>
        </w:rPr>
        <w:t>АНКЕТА УЧАСТНИКА ОТКРЫТОГО КОНКУРСА</w:t>
      </w:r>
    </w:p>
    <w:p w:rsidR="00F7644D" w:rsidRPr="003A0677" w:rsidRDefault="00F7644D">
      <w:pPr>
        <w:ind w:firstLine="709"/>
      </w:pPr>
    </w:p>
    <w:tbl>
      <w:tblPr>
        <w:tblW w:w="5000" w:type="pct"/>
        <w:tblInd w:w="-40" w:type="dxa"/>
        <w:tblCellMar>
          <w:left w:w="40" w:type="dxa"/>
          <w:right w:w="40" w:type="dxa"/>
        </w:tblCellMar>
        <w:tblLook w:val="0000" w:firstRow="0" w:lastRow="0" w:firstColumn="0" w:lastColumn="0" w:noHBand="0" w:noVBand="0"/>
      </w:tblPr>
      <w:tblGrid>
        <w:gridCol w:w="585"/>
        <w:gridCol w:w="4504"/>
        <w:gridCol w:w="4912"/>
      </w:tblGrid>
      <w:tr w:rsidR="00F7644D" w:rsidRPr="003A0677">
        <w:tc>
          <w:tcPr>
            <w:tcW w:w="29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9"/>
              <w:spacing w:line="240" w:lineRule="auto"/>
              <w:ind w:firstLine="0"/>
              <w:jc w:val="center"/>
            </w:pPr>
            <w:r w:rsidRPr="003A0677">
              <w:t>№ п/п</w:t>
            </w:r>
          </w:p>
        </w:tc>
        <w:tc>
          <w:tcPr>
            <w:tcW w:w="225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9"/>
              <w:spacing w:line="240" w:lineRule="auto"/>
              <w:ind w:firstLine="101"/>
              <w:jc w:val="center"/>
            </w:pPr>
            <w:r w:rsidRPr="003A0677">
              <w:t>Наименование</w:t>
            </w:r>
          </w:p>
        </w:tc>
        <w:tc>
          <w:tcPr>
            <w:tcW w:w="2456"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60"/>
              <w:spacing w:line="240" w:lineRule="auto"/>
              <w:jc w:val="center"/>
            </w:pPr>
            <w:r w:rsidRPr="003A0677">
              <w:t>Данные участника открытого конкурса</w:t>
            </w:r>
          </w:p>
        </w:tc>
      </w:tr>
      <w:tr w:rsidR="00F7644D" w:rsidRPr="003A0677">
        <w:tc>
          <w:tcPr>
            <w:tcW w:w="29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9"/>
              <w:spacing w:line="240" w:lineRule="auto"/>
              <w:ind w:firstLine="0"/>
              <w:jc w:val="center"/>
            </w:pPr>
            <w:r w:rsidRPr="003A0677">
              <w:t>1.</w:t>
            </w:r>
          </w:p>
        </w:tc>
        <w:tc>
          <w:tcPr>
            <w:tcW w:w="225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9"/>
              <w:spacing w:line="240" w:lineRule="auto"/>
              <w:ind w:firstLine="101"/>
            </w:pPr>
            <w:r w:rsidRPr="003A0677">
              <w:t>Фамилия, имя, отчество</w:t>
            </w:r>
          </w:p>
        </w:tc>
        <w:tc>
          <w:tcPr>
            <w:tcW w:w="2456" w:type="pct"/>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r>
      <w:tr w:rsidR="00F7644D" w:rsidRPr="003A0677">
        <w:tc>
          <w:tcPr>
            <w:tcW w:w="29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9"/>
              <w:spacing w:line="240" w:lineRule="auto"/>
              <w:ind w:firstLine="0"/>
              <w:jc w:val="center"/>
            </w:pPr>
            <w:r w:rsidRPr="003A0677">
              <w:t>2.</w:t>
            </w:r>
          </w:p>
        </w:tc>
        <w:tc>
          <w:tcPr>
            <w:tcW w:w="225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9"/>
              <w:spacing w:line="240" w:lineRule="auto"/>
              <w:ind w:firstLine="101"/>
            </w:pPr>
            <w:r w:rsidRPr="003A0677">
              <w:t>Паспортные данные</w:t>
            </w:r>
          </w:p>
        </w:tc>
        <w:tc>
          <w:tcPr>
            <w:tcW w:w="2456" w:type="pct"/>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r>
      <w:tr w:rsidR="00F7644D" w:rsidRPr="003A0677">
        <w:tc>
          <w:tcPr>
            <w:tcW w:w="29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9"/>
              <w:spacing w:line="240" w:lineRule="auto"/>
              <w:ind w:firstLine="0"/>
              <w:jc w:val="center"/>
            </w:pPr>
            <w:r w:rsidRPr="003A0677">
              <w:t>3.</w:t>
            </w:r>
          </w:p>
        </w:tc>
        <w:tc>
          <w:tcPr>
            <w:tcW w:w="225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9"/>
              <w:spacing w:line="240" w:lineRule="auto"/>
              <w:ind w:firstLine="101"/>
            </w:pPr>
            <w:r w:rsidRPr="003A0677">
              <w:t>Место жительства</w:t>
            </w:r>
          </w:p>
          <w:p w:rsidR="00F7644D" w:rsidRPr="003A0677" w:rsidRDefault="00240E71">
            <w:pPr>
              <w:pStyle w:val="Style39"/>
              <w:spacing w:line="240" w:lineRule="auto"/>
              <w:ind w:firstLine="101"/>
            </w:pPr>
            <w:r w:rsidRPr="003A0677">
              <w:t>(данные по прописке и фактический адрес)</w:t>
            </w:r>
          </w:p>
        </w:tc>
        <w:tc>
          <w:tcPr>
            <w:tcW w:w="2456" w:type="pct"/>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r>
      <w:tr w:rsidR="00F7644D" w:rsidRPr="003A0677">
        <w:tc>
          <w:tcPr>
            <w:tcW w:w="29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9"/>
              <w:spacing w:line="240" w:lineRule="auto"/>
              <w:ind w:firstLine="0"/>
              <w:jc w:val="center"/>
            </w:pPr>
            <w:r w:rsidRPr="003A0677">
              <w:t>4.</w:t>
            </w:r>
          </w:p>
        </w:tc>
        <w:tc>
          <w:tcPr>
            <w:tcW w:w="225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60"/>
              <w:spacing w:line="240" w:lineRule="auto"/>
              <w:ind w:firstLine="101"/>
            </w:pPr>
            <w:r w:rsidRPr="003A0677">
              <w:t>Контактное лицо (ФИО, телефон)</w:t>
            </w:r>
          </w:p>
        </w:tc>
        <w:tc>
          <w:tcPr>
            <w:tcW w:w="2456" w:type="pct"/>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r>
      <w:tr w:rsidR="00F7644D" w:rsidRPr="003A0677">
        <w:tc>
          <w:tcPr>
            <w:tcW w:w="29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9"/>
              <w:spacing w:line="240" w:lineRule="auto"/>
              <w:ind w:firstLine="0"/>
              <w:jc w:val="center"/>
            </w:pPr>
            <w:r w:rsidRPr="003A0677">
              <w:t>5.</w:t>
            </w:r>
          </w:p>
        </w:tc>
        <w:tc>
          <w:tcPr>
            <w:tcW w:w="225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60"/>
              <w:spacing w:line="240" w:lineRule="auto"/>
              <w:ind w:firstLine="101"/>
            </w:pPr>
            <w:r w:rsidRPr="003A0677">
              <w:t>Регистрационные данные: дата и место регистрации; орган регистрации</w:t>
            </w:r>
          </w:p>
        </w:tc>
        <w:tc>
          <w:tcPr>
            <w:tcW w:w="2456" w:type="pct"/>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r>
      <w:tr w:rsidR="00F7644D" w:rsidRPr="003A0677">
        <w:tc>
          <w:tcPr>
            <w:tcW w:w="29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9"/>
              <w:spacing w:line="240" w:lineRule="auto"/>
              <w:ind w:firstLine="0"/>
              <w:jc w:val="center"/>
            </w:pPr>
            <w:r w:rsidRPr="003A0677">
              <w:t>6.</w:t>
            </w:r>
          </w:p>
        </w:tc>
        <w:tc>
          <w:tcPr>
            <w:tcW w:w="2252" w:type="pct"/>
            <w:tcBorders>
              <w:top w:val="single" w:sz="6" w:space="0" w:color="000000"/>
              <w:left w:val="single" w:sz="6" w:space="0" w:color="000000"/>
              <w:bottom w:val="single" w:sz="6" w:space="0" w:color="000000"/>
              <w:right w:val="single" w:sz="6" w:space="0" w:color="000000"/>
            </w:tcBorders>
          </w:tcPr>
          <w:p w:rsidR="00F7644D" w:rsidRPr="003A0677" w:rsidRDefault="00053015">
            <w:pPr>
              <w:pStyle w:val="Style39"/>
              <w:spacing w:line="240" w:lineRule="auto"/>
              <w:ind w:firstLine="101"/>
            </w:pPr>
            <w:r w:rsidRPr="003A0677">
              <w:t>Номер и почтовый адрес ИФН</w:t>
            </w:r>
            <w:r w:rsidR="00240E71" w:rsidRPr="003A0677">
              <w:t>С,</w:t>
            </w:r>
          </w:p>
          <w:p w:rsidR="00F7644D" w:rsidRPr="003A0677" w:rsidRDefault="00240E71">
            <w:pPr>
              <w:pStyle w:val="Style39"/>
              <w:spacing w:line="240" w:lineRule="auto"/>
              <w:ind w:firstLine="101"/>
            </w:pPr>
            <w:r w:rsidRPr="003A0677">
              <w:t>в которой участник конкурса</w:t>
            </w:r>
          </w:p>
          <w:p w:rsidR="00F7644D" w:rsidRPr="003A0677" w:rsidRDefault="00240E71">
            <w:pPr>
              <w:pStyle w:val="Style39"/>
              <w:spacing w:line="240" w:lineRule="auto"/>
              <w:ind w:firstLine="101"/>
            </w:pPr>
            <w:r w:rsidRPr="003A0677">
              <w:t>зарегистрирован</w:t>
            </w:r>
          </w:p>
          <w:p w:rsidR="00F7644D" w:rsidRPr="003A0677" w:rsidRDefault="00240E71">
            <w:pPr>
              <w:pStyle w:val="Style39"/>
              <w:spacing w:line="240" w:lineRule="auto"/>
              <w:ind w:firstLine="101"/>
            </w:pPr>
            <w:r w:rsidRPr="003A0677">
              <w:t>в качестве налогоплательщика</w:t>
            </w:r>
          </w:p>
        </w:tc>
        <w:tc>
          <w:tcPr>
            <w:tcW w:w="2456" w:type="pct"/>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r>
      <w:tr w:rsidR="00F7644D" w:rsidRPr="003A0677">
        <w:tc>
          <w:tcPr>
            <w:tcW w:w="29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9"/>
              <w:spacing w:line="240" w:lineRule="auto"/>
              <w:ind w:firstLine="0"/>
              <w:jc w:val="center"/>
            </w:pPr>
            <w:r w:rsidRPr="003A0677">
              <w:t>7.</w:t>
            </w:r>
          </w:p>
        </w:tc>
        <w:tc>
          <w:tcPr>
            <w:tcW w:w="225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9"/>
              <w:spacing w:line="240" w:lineRule="auto"/>
              <w:ind w:firstLine="101"/>
            </w:pPr>
            <w:r w:rsidRPr="003A0677">
              <w:t>Контактные телефоны, факс</w:t>
            </w:r>
          </w:p>
        </w:tc>
        <w:tc>
          <w:tcPr>
            <w:tcW w:w="2456" w:type="pct"/>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r>
      <w:tr w:rsidR="00F7644D" w:rsidRPr="003A0677">
        <w:tc>
          <w:tcPr>
            <w:tcW w:w="29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9"/>
              <w:spacing w:line="240" w:lineRule="auto"/>
              <w:ind w:firstLine="0"/>
              <w:jc w:val="center"/>
            </w:pPr>
            <w:r w:rsidRPr="003A0677">
              <w:t>8.</w:t>
            </w:r>
          </w:p>
        </w:tc>
        <w:tc>
          <w:tcPr>
            <w:tcW w:w="225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9"/>
              <w:spacing w:line="240" w:lineRule="auto"/>
              <w:ind w:firstLine="101"/>
            </w:pPr>
            <w:r w:rsidRPr="003A0677">
              <w:t>Банковские реквизиты</w:t>
            </w:r>
          </w:p>
        </w:tc>
        <w:tc>
          <w:tcPr>
            <w:tcW w:w="2456" w:type="pct"/>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r>
      <w:tr w:rsidR="00F7644D" w:rsidRPr="003A0677">
        <w:tc>
          <w:tcPr>
            <w:tcW w:w="29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9"/>
              <w:spacing w:line="240" w:lineRule="auto"/>
              <w:ind w:firstLine="0"/>
              <w:jc w:val="center"/>
            </w:pPr>
            <w:r w:rsidRPr="003A0677">
              <w:t>9.</w:t>
            </w:r>
          </w:p>
        </w:tc>
        <w:tc>
          <w:tcPr>
            <w:tcW w:w="2252"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9"/>
              <w:spacing w:line="240" w:lineRule="auto"/>
              <w:ind w:firstLine="101"/>
            </w:pPr>
            <w:r w:rsidRPr="003A0677">
              <w:t>Адрес электронной почты</w:t>
            </w:r>
          </w:p>
        </w:tc>
        <w:tc>
          <w:tcPr>
            <w:tcW w:w="2456" w:type="pct"/>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r>
    </w:tbl>
    <w:p w:rsidR="00F7644D" w:rsidRPr="003A0677" w:rsidRDefault="00F7644D">
      <w:pPr>
        <w:pStyle w:val="Style51"/>
        <w:spacing w:line="240" w:lineRule="auto"/>
        <w:ind w:firstLine="709"/>
      </w:pPr>
    </w:p>
    <w:p w:rsidR="00F7644D" w:rsidRPr="003A0677" w:rsidRDefault="00240E71">
      <w:pPr>
        <w:pStyle w:val="Style51"/>
        <w:spacing w:line="240" w:lineRule="auto"/>
        <w:ind w:firstLine="709"/>
      </w:pPr>
      <w:r w:rsidRPr="003A0677">
        <w:t>Мы, нижеподписавшиеся, заверяем правильность всех данных, указанных в анкете.</w:t>
      </w:r>
    </w:p>
    <w:p w:rsidR="00F7644D" w:rsidRPr="003A0677" w:rsidRDefault="00F7644D">
      <w:pPr>
        <w:pStyle w:val="Style56"/>
        <w:ind w:firstLine="709"/>
      </w:pPr>
    </w:p>
    <w:p w:rsidR="00F7644D" w:rsidRPr="003A0677" w:rsidRDefault="00240E71">
      <w:pPr>
        <w:pStyle w:val="Style56"/>
        <w:ind w:firstLine="709"/>
      </w:pPr>
      <w:r w:rsidRPr="003A0677">
        <w:t>Участник открытого конкурса: Физическое лицо/ индивидуальный предприниматель</w:t>
      </w:r>
      <w:r w:rsidRPr="003A0677">
        <w:tab/>
        <w:t>(Ф.И.О.)</w:t>
      </w:r>
    </w:p>
    <w:p w:rsidR="00F7644D" w:rsidRPr="003A0677" w:rsidRDefault="00240E71">
      <w:pPr>
        <w:pStyle w:val="Style59"/>
        <w:ind w:firstLine="709"/>
      </w:pPr>
      <w:r w:rsidRPr="003A0677">
        <w:t>подпись и печать</w:t>
      </w:r>
    </w:p>
    <w:p w:rsidR="00F7644D" w:rsidRPr="003A0677" w:rsidRDefault="00F7644D">
      <w:pPr>
        <w:pStyle w:val="Style40"/>
        <w:ind w:firstLine="709"/>
        <w:jc w:val="both"/>
      </w:pPr>
    </w:p>
    <w:p w:rsidR="00F7644D" w:rsidRPr="003A0677" w:rsidRDefault="00F7644D">
      <w:pPr>
        <w:pStyle w:val="Style40"/>
        <w:ind w:firstLine="709"/>
        <w:jc w:val="both"/>
      </w:pPr>
    </w:p>
    <w:p w:rsidR="000E5808" w:rsidRPr="003A0677" w:rsidRDefault="00240E71">
      <w:pPr>
        <w:pStyle w:val="Style2"/>
        <w:ind w:firstLine="709"/>
        <w:jc w:val="center"/>
        <w:rPr>
          <w:b/>
        </w:rPr>
      </w:pPr>
      <w:r w:rsidRPr="003A0677">
        <w:br w:type="page"/>
      </w:r>
      <w:r w:rsidRPr="003A0677">
        <w:rPr>
          <w:b/>
        </w:rPr>
        <w:lastRenderedPageBreak/>
        <w:t xml:space="preserve">Форма № 4.4. </w:t>
      </w:r>
      <w:r w:rsidR="001A1608" w:rsidRPr="003A0677">
        <w:rPr>
          <w:b/>
        </w:rPr>
        <w:t>«</w:t>
      </w:r>
      <w:r w:rsidRPr="003A0677">
        <w:rPr>
          <w:b/>
        </w:rPr>
        <w:t xml:space="preserve">Запрос на представление разъяснений содержания </w:t>
      </w:r>
    </w:p>
    <w:p w:rsidR="00F7644D" w:rsidRPr="003A0677" w:rsidRDefault="00240E71">
      <w:pPr>
        <w:pStyle w:val="Style2"/>
        <w:ind w:firstLine="709"/>
        <w:jc w:val="center"/>
        <w:rPr>
          <w:b/>
        </w:rPr>
      </w:pPr>
      <w:r w:rsidRPr="003A0677">
        <w:rPr>
          <w:b/>
        </w:rPr>
        <w:t>конкурсной</w:t>
      </w:r>
    </w:p>
    <w:p w:rsidR="00F7644D" w:rsidRPr="003A0677" w:rsidRDefault="00240E71">
      <w:pPr>
        <w:pStyle w:val="Style2"/>
        <w:ind w:firstLine="709"/>
        <w:jc w:val="center"/>
        <w:rPr>
          <w:b/>
        </w:rPr>
      </w:pPr>
      <w:r w:rsidRPr="003A0677">
        <w:rPr>
          <w:b/>
        </w:rPr>
        <w:t>документации</w:t>
      </w:r>
      <w:r w:rsidR="001A1608" w:rsidRPr="003A0677">
        <w:rPr>
          <w:b/>
        </w:rPr>
        <w:t>»</w:t>
      </w:r>
    </w:p>
    <w:p w:rsidR="00F7644D" w:rsidRPr="003A0677" w:rsidRDefault="00F7644D">
      <w:pPr>
        <w:pStyle w:val="Style2"/>
        <w:ind w:firstLine="709"/>
        <w:jc w:val="left"/>
      </w:pPr>
    </w:p>
    <w:p w:rsidR="00F7644D" w:rsidRPr="003A0677" w:rsidRDefault="00240E71">
      <w:pPr>
        <w:pStyle w:val="Style2"/>
        <w:ind w:firstLine="709"/>
        <w:jc w:val="left"/>
      </w:pPr>
      <w:r w:rsidRPr="003A0677">
        <w:t>№</w:t>
      </w:r>
    </w:p>
    <w:p w:rsidR="00F7644D" w:rsidRPr="003A0677" w:rsidRDefault="00E32E12">
      <w:pPr>
        <w:pStyle w:val="Style56"/>
        <w:ind w:firstLine="709"/>
        <w:jc w:val="both"/>
      </w:pPr>
      <w:r w:rsidRPr="003A0677">
        <w:t>«____» ________ ___</w:t>
      </w:r>
      <w:r w:rsidR="00240E71" w:rsidRPr="003A0677">
        <w:t xml:space="preserve">г.                                               </w:t>
      </w:r>
      <w:r w:rsidRPr="003A0677">
        <w:t xml:space="preserve">                        </w:t>
      </w:r>
      <w:r w:rsidR="00240E71" w:rsidRPr="003A0677">
        <w:t>в конкурсную комиссию</w:t>
      </w:r>
    </w:p>
    <w:p w:rsidR="00F7644D" w:rsidRPr="003A0677" w:rsidRDefault="00F7644D">
      <w:pPr>
        <w:pStyle w:val="Style2"/>
        <w:ind w:firstLine="709"/>
        <w:jc w:val="center"/>
      </w:pPr>
    </w:p>
    <w:p w:rsidR="00F7644D" w:rsidRPr="003A0677" w:rsidRDefault="00240E71">
      <w:pPr>
        <w:pStyle w:val="Style2"/>
        <w:ind w:firstLine="709"/>
        <w:jc w:val="center"/>
      </w:pPr>
      <w:r w:rsidRPr="003A0677">
        <w:t>ЗАПРОС</w:t>
      </w:r>
    </w:p>
    <w:p w:rsidR="00F7644D" w:rsidRPr="003A0677" w:rsidRDefault="00240E71" w:rsidP="0082385A">
      <w:pPr>
        <w:pStyle w:val="Style28"/>
        <w:ind w:firstLine="709"/>
        <w:jc w:val="center"/>
      </w:pPr>
      <w:r w:rsidRPr="003A0677">
        <w:t>на разъяснение отдельных положений конкурсной документации, представляемой для участия в открытом конкурсе на право заключения</w:t>
      </w:r>
      <w:r w:rsidR="0082385A" w:rsidRPr="003A0677">
        <w:t xml:space="preserve"> </w:t>
      </w:r>
      <w:r w:rsidRPr="003A0677">
        <w:t>концессионного соглашения</w:t>
      </w:r>
    </w:p>
    <w:p w:rsidR="00F7644D" w:rsidRPr="003A0677" w:rsidRDefault="00240E71" w:rsidP="0082385A">
      <w:pPr>
        <w:pStyle w:val="Style2"/>
        <w:ind w:firstLine="709"/>
        <w:jc w:val="center"/>
      </w:pPr>
      <w:r w:rsidRPr="003A0677">
        <w:t xml:space="preserve">в отношении </w:t>
      </w:r>
      <w:r w:rsidR="004E272D" w:rsidRPr="003A0677">
        <w:t xml:space="preserve">объектов </w:t>
      </w:r>
      <w:r w:rsidR="001A1608" w:rsidRPr="003A0677">
        <w:t>теплоснабжения</w:t>
      </w:r>
    </w:p>
    <w:p w:rsidR="00F7644D" w:rsidRPr="003A0677" w:rsidRDefault="00F7644D">
      <w:pPr>
        <w:pStyle w:val="Style2"/>
        <w:ind w:firstLine="709"/>
      </w:pPr>
    </w:p>
    <w:p w:rsidR="00F7644D" w:rsidRPr="003A0677" w:rsidRDefault="00F7644D">
      <w:pPr>
        <w:pStyle w:val="Style2"/>
        <w:ind w:firstLine="709"/>
      </w:pPr>
    </w:p>
    <w:p w:rsidR="00F7644D" w:rsidRPr="003A0677" w:rsidRDefault="00240E71">
      <w:pPr>
        <w:pStyle w:val="Style2"/>
        <w:ind w:firstLine="709"/>
      </w:pPr>
      <w:r w:rsidRPr="003A0677">
        <w:t>Прошу Вас разъяснить следующие положения конкурсной документации:</w:t>
      </w:r>
    </w:p>
    <w:p w:rsidR="00F7644D" w:rsidRPr="003A0677" w:rsidRDefault="00F7644D">
      <w:pPr>
        <w:ind w:firstLine="709"/>
      </w:pPr>
    </w:p>
    <w:tbl>
      <w:tblPr>
        <w:tblW w:w="4975" w:type="pct"/>
        <w:tblInd w:w="-40" w:type="dxa"/>
        <w:tblCellMar>
          <w:left w:w="40" w:type="dxa"/>
          <w:right w:w="40" w:type="dxa"/>
        </w:tblCellMar>
        <w:tblLook w:val="0000" w:firstRow="0" w:lastRow="0" w:firstColumn="0" w:lastColumn="0" w:noHBand="0" w:noVBand="0"/>
      </w:tblPr>
      <w:tblGrid>
        <w:gridCol w:w="607"/>
        <w:gridCol w:w="2977"/>
        <w:gridCol w:w="6367"/>
      </w:tblGrid>
      <w:tr w:rsidR="00F7644D" w:rsidRPr="003A0677">
        <w:tc>
          <w:tcPr>
            <w:tcW w:w="305"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24"/>
              <w:spacing w:line="240" w:lineRule="auto"/>
              <w:jc w:val="center"/>
              <w:rPr>
                <w:b/>
              </w:rPr>
            </w:pPr>
            <w:r w:rsidRPr="003A0677">
              <w:rPr>
                <w:b/>
              </w:rPr>
              <w:t>№ п/п</w:t>
            </w:r>
          </w:p>
        </w:tc>
        <w:tc>
          <w:tcPr>
            <w:tcW w:w="1496"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24"/>
              <w:spacing w:line="240" w:lineRule="auto"/>
              <w:ind w:firstLine="23"/>
              <w:jc w:val="center"/>
              <w:rPr>
                <w:b/>
              </w:rPr>
            </w:pPr>
            <w:r w:rsidRPr="003A0677">
              <w:rPr>
                <w:b/>
              </w:rPr>
              <w:t>Раздел, пункт конкурсной</w:t>
            </w:r>
          </w:p>
          <w:p w:rsidR="00F7644D" w:rsidRPr="003A0677" w:rsidRDefault="00240E71">
            <w:pPr>
              <w:pStyle w:val="Style24"/>
              <w:spacing w:line="240" w:lineRule="auto"/>
              <w:jc w:val="center"/>
              <w:rPr>
                <w:b/>
              </w:rPr>
            </w:pPr>
            <w:r w:rsidRPr="003A0677">
              <w:rPr>
                <w:b/>
              </w:rPr>
              <w:t>документации</w:t>
            </w:r>
          </w:p>
        </w:tc>
        <w:tc>
          <w:tcPr>
            <w:tcW w:w="3199" w:type="pct"/>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24"/>
              <w:spacing w:line="240" w:lineRule="auto"/>
              <w:jc w:val="center"/>
              <w:rPr>
                <w:b/>
              </w:rPr>
            </w:pPr>
            <w:r w:rsidRPr="003A0677">
              <w:rPr>
                <w:b/>
              </w:rPr>
              <w:t xml:space="preserve">Содержание запроса на разъяснение положений </w:t>
            </w:r>
          </w:p>
          <w:p w:rsidR="00F7644D" w:rsidRPr="003A0677" w:rsidRDefault="00240E71">
            <w:pPr>
              <w:pStyle w:val="Style24"/>
              <w:spacing w:line="240" w:lineRule="auto"/>
              <w:jc w:val="center"/>
              <w:rPr>
                <w:b/>
              </w:rPr>
            </w:pPr>
            <w:r w:rsidRPr="003A0677">
              <w:rPr>
                <w:b/>
              </w:rPr>
              <w:t>конкурсной документации</w:t>
            </w:r>
          </w:p>
        </w:tc>
      </w:tr>
      <w:tr w:rsidR="00F7644D" w:rsidRPr="003A0677">
        <w:tc>
          <w:tcPr>
            <w:tcW w:w="305" w:type="pct"/>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c>
          <w:tcPr>
            <w:tcW w:w="1496" w:type="pct"/>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c>
          <w:tcPr>
            <w:tcW w:w="3199" w:type="pct"/>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r>
    </w:tbl>
    <w:p w:rsidR="00F7644D" w:rsidRPr="003A0677" w:rsidRDefault="00F7644D">
      <w:pPr>
        <w:pStyle w:val="Style2"/>
        <w:ind w:firstLine="709"/>
        <w:jc w:val="left"/>
      </w:pPr>
    </w:p>
    <w:p w:rsidR="00F7644D" w:rsidRPr="003A0677" w:rsidRDefault="00F7644D">
      <w:pPr>
        <w:pStyle w:val="Style2"/>
        <w:ind w:firstLine="709"/>
        <w:jc w:val="left"/>
      </w:pPr>
    </w:p>
    <w:p w:rsidR="00F7644D" w:rsidRPr="003A0677" w:rsidRDefault="00240E71">
      <w:pPr>
        <w:pStyle w:val="Style2"/>
        <w:ind w:firstLine="709"/>
        <w:jc w:val="left"/>
      </w:pPr>
      <w:r w:rsidRPr="003A0677">
        <w:t>Ответ на запрос прошу направить по факсу</w:t>
      </w:r>
      <w:r w:rsidR="007A4A25" w:rsidRPr="003A0677">
        <w:t xml:space="preserve"> (электронной почте)</w:t>
      </w:r>
      <w:r w:rsidRPr="003A0677">
        <w:t>: (телефон-факс участника открытого конкурса</w:t>
      </w:r>
      <w:r w:rsidR="007A4A25" w:rsidRPr="003A0677">
        <w:t>, либо адрес электронной почты</w:t>
      </w:r>
      <w:r w:rsidRPr="003A0677">
        <w:t>)</w:t>
      </w:r>
    </w:p>
    <w:p w:rsidR="00F7644D" w:rsidRPr="003A0677" w:rsidRDefault="00F7644D">
      <w:pPr>
        <w:pStyle w:val="Style2"/>
        <w:ind w:firstLine="709"/>
        <w:jc w:val="left"/>
      </w:pPr>
    </w:p>
    <w:p w:rsidR="00F7644D" w:rsidRPr="003A0677" w:rsidRDefault="00240E71" w:rsidP="0082385A">
      <w:pPr>
        <w:pStyle w:val="Style2"/>
        <w:ind w:firstLine="709"/>
        <w:jc w:val="left"/>
      </w:pPr>
      <w:r w:rsidRPr="003A0677">
        <w:t>Руководитель организации</w:t>
      </w:r>
      <w:r w:rsidR="0082385A" w:rsidRPr="003A0677">
        <w:t xml:space="preserve">                          подпись                                    (Ф.И.О.)</w:t>
      </w:r>
    </w:p>
    <w:p w:rsidR="00F7644D" w:rsidRPr="003A0677" w:rsidRDefault="00F7644D">
      <w:pPr>
        <w:pStyle w:val="Style2"/>
        <w:ind w:firstLine="709"/>
      </w:pPr>
    </w:p>
    <w:p w:rsidR="00F7644D" w:rsidRPr="003A0677" w:rsidRDefault="00F7644D">
      <w:pPr>
        <w:pStyle w:val="Style2"/>
        <w:ind w:firstLine="709"/>
      </w:pPr>
    </w:p>
    <w:p w:rsidR="00F7644D" w:rsidRPr="003A0677" w:rsidRDefault="00240E71">
      <w:pPr>
        <w:pStyle w:val="Style2"/>
        <w:ind w:firstLine="709"/>
      </w:pPr>
      <w:r w:rsidRPr="003A0677">
        <w:t>М.П.</w:t>
      </w:r>
    </w:p>
    <w:p w:rsidR="00F7644D" w:rsidRPr="003A0677" w:rsidRDefault="00240E71">
      <w:pPr>
        <w:pStyle w:val="Style43"/>
        <w:spacing w:line="240" w:lineRule="auto"/>
        <w:ind w:firstLine="709"/>
        <w:jc w:val="center"/>
        <w:rPr>
          <w:b/>
        </w:rPr>
      </w:pPr>
      <w:r w:rsidRPr="003A0677">
        <w:br w:type="page"/>
      </w:r>
      <w:r w:rsidRPr="003A0677">
        <w:rPr>
          <w:b/>
        </w:rPr>
        <w:lastRenderedPageBreak/>
        <w:t xml:space="preserve">Форма № 4.5. </w:t>
      </w:r>
      <w:r w:rsidR="001A1608" w:rsidRPr="003A0677">
        <w:rPr>
          <w:b/>
        </w:rPr>
        <w:t>«</w:t>
      </w:r>
      <w:r w:rsidRPr="003A0677">
        <w:rPr>
          <w:b/>
        </w:rPr>
        <w:t>Конкурсное предложение участника открытого конкурса</w:t>
      </w:r>
      <w:r w:rsidR="001A1608" w:rsidRPr="003A0677">
        <w:rPr>
          <w:b/>
        </w:rPr>
        <w:t>»</w:t>
      </w:r>
    </w:p>
    <w:p w:rsidR="00F7644D" w:rsidRPr="003A0677" w:rsidRDefault="00240E71">
      <w:pPr>
        <w:pStyle w:val="Style43"/>
        <w:spacing w:line="240" w:lineRule="auto"/>
        <w:ind w:firstLine="709"/>
      </w:pPr>
      <w:r w:rsidRPr="003A0677">
        <w:t>№</w:t>
      </w:r>
    </w:p>
    <w:p w:rsidR="00F64811" w:rsidRPr="003A0677" w:rsidRDefault="00F64811" w:rsidP="00F64811">
      <w:pPr>
        <w:pStyle w:val="Style56"/>
        <w:ind w:firstLine="709"/>
        <w:jc w:val="both"/>
      </w:pPr>
      <w:r w:rsidRPr="003A0677">
        <w:t>«____» ________ ___г.                                                                       в конкурсную комиссию</w:t>
      </w:r>
    </w:p>
    <w:p w:rsidR="00F7644D" w:rsidRPr="003A0677" w:rsidRDefault="00F7644D">
      <w:pPr>
        <w:pStyle w:val="Style9"/>
        <w:spacing w:line="240" w:lineRule="auto"/>
        <w:ind w:firstLine="709"/>
      </w:pPr>
    </w:p>
    <w:p w:rsidR="00F7644D" w:rsidRPr="003A0677" w:rsidRDefault="00240E71" w:rsidP="0082385A">
      <w:pPr>
        <w:pStyle w:val="Style9"/>
        <w:spacing w:line="240" w:lineRule="auto"/>
        <w:ind w:firstLine="709"/>
        <w:jc w:val="center"/>
        <w:rPr>
          <w:b/>
        </w:rPr>
      </w:pPr>
      <w:r w:rsidRPr="003A0677">
        <w:rPr>
          <w:b/>
        </w:rPr>
        <w:t>КОНКУРСНОЕ ПРЕДЛОЖЕНИЕ</w:t>
      </w:r>
    </w:p>
    <w:p w:rsidR="00F7644D" w:rsidRPr="003A0677" w:rsidRDefault="00240E71" w:rsidP="0082385A">
      <w:pPr>
        <w:pStyle w:val="Style9"/>
        <w:spacing w:line="240" w:lineRule="auto"/>
        <w:ind w:firstLine="709"/>
        <w:jc w:val="center"/>
      </w:pPr>
      <w:r w:rsidRPr="003A0677">
        <w:t xml:space="preserve">на право заключения концессионного соглашения в отношении </w:t>
      </w:r>
      <w:r w:rsidR="006657D5" w:rsidRPr="003A0677">
        <w:t xml:space="preserve">объектов </w:t>
      </w:r>
      <w:r w:rsidR="001A1608" w:rsidRPr="003A0677">
        <w:t>теплоснабжения</w:t>
      </w:r>
    </w:p>
    <w:p w:rsidR="0082385A" w:rsidRPr="003A0677" w:rsidRDefault="0082385A" w:rsidP="0082385A">
      <w:pPr>
        <w:pStyle w:val="Style9"/>
        <w:spacing w:line="240" w:lineRule="auto"/>
        <w:ind w:firstLine="709"/>
        <w:jc w:val="center"/>
      </w:pPr>
    </w:p>
    <w:p w:rsidR="00F7644D" w:rsidRPr="003A0677" w:rsidRDefault="00240E71">
      <w:pPr>
        <w:pStyle w:val="Style19"/>
        <w:numPr>
          <w:ilvl w:val="0"/>
          <w:numId w:val="24"/>
        </w:numPr>
        <w:spacing w:line="240" w:lineRule="auto"/>
        <w:ind w:left="0" w:firstLine="709"/>
        <w:jc w:val="both"/>
      </w:pPr>
      <w:r w:rsidRPr="003A0677">
        <w:t>Пройдя предварительный отбор участников открытого конкурса и получив от конкурсной комиссии официальное уведомление об этом с копией протокола проведения предварительного отбора, а также принимая во внимание все условия, изложенные в конкурсной документации</w:t>
      </w:r>
    </w:p>
    <w:p w:rsidR="00F7644D" w:rsidRPr="003A0677" w:rsidRDefault="00240E71">
      <w:pPr>
        <w:pStyle w:val="Style19"/>
        <w:spacing w:line="240" w:lineRule="auto"/>
        <w:ind w:firstLine="0"/>
        <w:jc w:val="both"/>
      </w:pPr>
      <w:r w:rsidRPr="003A0677">
        <w:t>__________________________________________________________________________________</w:t>
      </w:r>
    </w:p>
    <w:p w:rsidR="00F7644D" w:rsidRPr="003A0677" w:rsidRDefault="00240E71">
      <w:pPr>
        <w:pStyle w:val="Style1"/>
        <w:ind w:firstLine="709"/>
        <w:jc w:val="center"/>
      </w:pPr>
      <w:r w:rsidRPr="003A0677">
        <w:t>(наименование участника открытого конкурса)</w:t>
      </w:r>
    </w:p>
    <w:p w:rsidR="00F7644D" w:rsidRPr="003A0677" w:rsidRDefault="00240E71">
      <w:pPr>
        <w:pStyle w:val="Style56"/>
        <w:ind w:firstLine="709"/>
      </w:pPr>
      <w:r w:rsidRPr="003A0677">
        <w:t>в лице</w:t>
      </w:r>
      <w:r w:rsidRPr="003A0677">
        <w:tab/>
        <w:t>,</w:t>
      </w:r>
    </w:p>
    <w:p w:rsidR="00F7644D" w:rsidRPr="003A0677" w:rsidRDefault="00240E71">
      <w:pPr>
        <w:pStyle w:val="Style1"/>
        <w:ind w:firstLine="709"/>
        <w:jc w:val="left"/>
      </w:pPr>
      <w:r w:rsidRPr="003A0677">
        <w:t xml:space="preserve">              (реквизиты лица)</w:t>
      </w:r>
    </w:p>
    <w:p w:rsidR="00F7644D" w:rsidRPr="003A0677" w:rsidRDefault="00240E71">
      <w:pPr>
        <w:pStyle w:val="Style56"/>
        <w:jc w:val="both"/>
      </w:pPr>
      <w:r w:rsidRPr="003A0677">
        <w:t>официально сообщает конкурсной комиссии о своём согласии участвовать в открытом конкурсе на условиях, установленных конкурсной документацией, и направляет настоящее конкурсное предложение.</w:t>
      </w:r>
    </w:p>
    <w:p w:rsidR="00F7644D" w:rsidRPr="003A0677" w:rsidRDefault="00240E71">
      <w:pPr>
        <w:pStyle w:val="Style56"/>
        <w:ind w:firstLine="709"/>
        <w:jc w:val="both"/>
      </w:pPr>
      <w:r w:rsidRPr="003A0677">
        <w:tab/>
        <w:t>2. Мы согласны выполнить работы в соответствии с требованиями конкурсной документации и на условиях, которые мы представили в настоящем конкурсном предложении:</w:t>
      </w:r>
    </w:p>
    <w:p w:rsidR="00F7644D" w:rsidRPr="003A0677" w:rsidRDefault="00F7644D">
      <w:pPr>
        <w:ind w:firstLine="709"/>
      </w:pPr>
    </w:p>
    <w:tbl>
      <w:tblPr>
        <w:tblW w:w="0" w:type="auto"/>
        <w:tblCellMar>
          <w:left w:w="40" w:type="dxa"/>
          <w:right w:w="40" w:type="dxa"/>
        </w:tblCellMar>
        <w:tblLook w:val="0000" w:firstRow="0" w:lastRow="0" w:firstColumn="0" w:lastColumn="0" w:noHBand="0" w:noVBand="0"/>
      </w:tblPr>
      <w:tblGrid>
        <w:gridCol w:w="1152"/>
        <w:gridCol w:w="3898"/>
        <w:gridCol w:w="2463"/>
        <w:gridCol w:w="2284"/>
      </w:tblGrid>
      <w:tr w:rsidR="00F7644D" w:rsidRPr="003A0677">
        <w:tc>
          <w:tcPr>
            <w:tcW w:w="1152" w:type="dxa"/>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63"/>
            </w:pPr>
            <w:r w:rsidRPr="003A0677">
              <w:t>№ п/п</w:t>
            </w:r>
          </w:p>
        </w:tc>
        <w:tc>
          <w:tcPr>
            <w:tcW w:w="3898" w:type="dxa"/>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33"/>
              <w:spacing w:line="240" w:lineRule="auto"/>
              <w:jc w:val="center"/>
              <w:rPr>
                <w:b/>
              </w:rPr>
            </w:pPr>
            <w:r w:rsidRPr="003A0677">
              <w:rPr>
                <w:b/>
              </w:rPr>
              <w:t xml:space="preserve">Наименование критерия </w:t>
            </w:r>
          </w:p>
          <w:p w:rsidR="00F7644D" w:rsidRPr="003A0677" w:rsidRDefault="00240E71">
            <w:pPr>
              <w:pStyle w:val="Style33"/>
              <w:spacing w:line="240" w:lineRule="auto"/>
              <w:jc w:val="center"/>
              <w:rPr>
                <w:b/>
              </w:rPr>
            </w:pPr>
            <w:r w:rsidRPr="003A0677">
              <w:rPr>
                <w:b/>
              </w:rPr>
              <w:t>открытого конкурса</w:t>
            </w:r>
          </w:p>
        </w:tc>
        <w:tc>
          <w:tcPr>
            <w:tcW w:w="2463" w:type="dxa"/>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14"/>
              <w:ind w:firstLine="13"/>
              <w:jc w:val="center"/>
              <w:rPr>
                <w:b/>
              </w:rPr>
            </w:pPr>
            <w:r w:rsidRPr="003A0677">
              <w:rPr>
                <w:b/>
              </w:rPr>
              <w:t>Значение</w:t>
            </w:r>
          </w:p>
          <w:p w:rsidR="00F7644D" w:rsidRPr="003A0677" w:rsidRDefault="00240E71">
            <w:pPr>
              <w:pStyle w:val="Style14"/>
              <w:ind w:firstLine="13"/>
              <w:jc w:val="center"/>
              <w:rPr>
                <w:b/>
              </w:rPr>
            </w:pPr>
            <w:r w:rsidRPr="003A0677">
              <w:rPr>
                <w:b/>
              </w:rPr>
              <w:t>(цифрами и прописью)</w:t>
            </w:r>
          </w:p>
        </w:tc>
        <w:tc>
          <w:tcPr>
            <w:tcW w:w="2284" w:type="dxa"/>
            <w:tcBorders>
              <w:top w:val="single" w:sz="6" w:space="0" w:color="000000"/>
              <w:left w:val="single" w:sz="6" w:space="0" w:color="000000"/>
              <w:bottom w:val="single" w:sz="6" w:space="0" w:color="000000"/>
              <w:right w:val="single" w:sz="6" w:space="0" w:color="000000"/>
            </w:tcBorders>
          </w:tcPr>
          <w:p w:rsidR="00F7644D" w:rsidRPr="003A0677" w:rsidRDefault="00240E71">
            <w:pPr>
              <w:pStyle w:val="Style14"/>
              <w:jc w:val="center"/>
              <w:rPr>
                <w:b/>
              </w:rPr>
            </w:pPr>
            <w:r w:rsidRPr="003A0677">
              <w:rPr>
                <w:b/>
              </w:rPr>
              <w:t>Примечание</w:t>
            </w:r>
          </w:p>
        </w:tc>
      </w:tr>
      <w:tr w:rsidR="00F7644D" w:rsidRPr="003A0677">
        <w:tc>
          <w:tcPr>
            <w:tcW w:w="1152" w:type="dxa"/>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c>
          <w:tcPr>
            <w:tcW w:w="3898" w:type="dxa"/>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c>
          <w:tcPr>
            <w:tcW w:w="2463" w:type="dxa"/>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c>
          <w:tcPr>
            <w:tcW w:w="2284" w:type="dxa"/>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r>
      <w:tr w:rsidR="00F7644D" w:rsidRPr="003A0677">
        <w:tc>
          <w:tcPr>
            <w:tcW w:w="1152" w:type="dxa"/>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c>
          <w:tcPr>
            <w:tcW w:w="3898" w:type="dxa"/>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c>
          <w:tcPr>
            <w:tcW w:w="2463" w:type="dxa"/>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c>
          <w:tcPr>
            <w:tcW w:w="2284" w:type="dxa"/>
            <w:tcBorders>
              <w:top w:val="single" w:sz="6" w:space="0" w:color="000000"/>
              <w:left w:val="single" w:sz="6" w:space="0" w:color="000000"/>
              <w:bottom w:val="single" w:sz="6" w:space="0" w:color="000000"/>
              <w:right w:val="single" w:sz="6" w:space="0" w:color="000000"/>
            </w:tcBorders>
          </w:tcPr>
          <w:p w:rsidR="00F7644D" w:rsidRPr="003A0677" w:rsidRDefault="00F7644D">
            <w:pPr>
              <w:pStyle w:val="Style6"/>
              <w:ind w:firstLine="709"/>
            </w:pPr>
          </w:p>
        </w:tc>
      </w:tr>
    </w:tbl>
    <w:p w:rsidR="00F7644D" w:rsidRPr="003A0677" w:rsidRDefault="00240E71">
      <w:pPr>
        <w:pStyle w:val="Style51"/>
        <w:spacing w:line="240" w:lineRule="auto"/>
        <w:ind w:firstLine="709"/>
        <w:jc w:val="both"/>
      </w:pPr>
      <w:r w:rsidRPr="003A0677">
        <w:t>3. 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F7644D" w:rsidRPr="003A0677" w:rsidRDefault="00240E71">
      <w:pPr>
        <w:pStyle w:val="Style41"/>
        <w:spacing w:line="240" w:lineRule="auto"/>
        <w:ind w:firstLine="709"/>
        <w:jc w:val="both"/>
      </w:pPr>
      <w:r w:rsidRPr="003A0677">
        <w:t>4.</w:t>
      </w:r>
      <w:r w:rsidRPr="003A0677">
        <w:tab/>
        <w:t>В случае признания нас победителями открытого конкурса, гарантируем заключение концессионного соглашения, в полном соответствии с условиями, которые мы представили в нашем конкурсном предложении, и в других документах, предусмотренных конкурсной документацией.</w:t>
      </w:r>
    </w:p>
    <w:p w:rsidR="00F7644D" w:rsidRPr="003A0677" w:rsidRDefault="00240E71">
      <w:pPr>
        <w:pStyle w:val="Style41"/>
        <w:spacing w:line="240" w:lineRule="auto"/>
        <w:ind w:firstLine="709"/>
        <w:jc w:val="both"/>
      </w:pPr>
      <w:r w:rsidRPr="003A0677">
        <w:t>5.</w:t>
      </w:r>
      <w:r w:rsidRPr="003A0677">
        <w:tab/>
        <w:t>Нам разъяснено и понятно, что:</w:t>
      </w:r>
    </w:p>
    <w:p w:rsidR="00F7644D" w:rsidRPr="003A0677" w:rsidRDefault="00240E71">
      <w:pPr>
        <w:pStyle w:val="Style51"/>
        <w:spacing w:line="240" w:lineRule="auto"/>
        <w:ind w:firstLine="709"/>
        <w:jc w:val="both"/>
      </w:pPr>
      <w:r w:rsidRPr="003A0677">
        <w:t>заключение концессионного соглашения является для победителя открытого конкурса обязательным;</w:t>
      </w:r>
    </w:p>
    <w:p w:rsidR="00F7644D" w:rsidRPr="003A0677" w:rsidRDefault="00240E71">
      <w:pPr>
        <w:pStyle w:val="Style52"/>
        <w:ind w:firstLine="709"/>
      </w:pPr>
      <w:r w:rsidRPr="003A0677">
        <w:t>участник открытого конкурса, признанный конкурсной комиссией победителем открытого конкурса, не вправе отказаться от заключении концессионного соглашения в срок, установленный конкурсной документацией, и на условиях, предложенных им в настоящем конкурсном предложении.</w:t>
      </w:r>
    </w:p>
    <w:p w:rsidR="00F7644D" w:rsidRPr="003A0677" w:rsidRDefault="00240E71">
      <w:pPr>
        <w:pStyle w:val="Style41"/>
        <w:spacing w:line="240" w:lineRule="auto"/>
        <w:ind w:firstLine="709"/>
        <w:jc w:val="both"/>
      </w:pPr>
      <w:r w:rsidRPr="003A0677">
        <w:t>6.</w:t>
      </w:r>
      <w:r w:rsidRPr="003A0677">
        <w:tab/>
        <w:t>Настоящим гарантируем достоверность информации, представленной</w:t>
      </w:r>
      <w:r w:rsidRPr="003A0677">
        <w:br/>
        <w:t>нами в настоящем конкурсном предложении, и подтверждаем право конкурсной комиссии:</w:t>
      </w:r>
    </w:p>
    <w:p w:rsidR="00F7644D" w:rsidRPr="003A0677" w:rsidRDefault="00240E71">
      <w:pPr>
        <w:pStyle w:val="Style51"/>
        <w:spacing w:line="240" w:lineRule="auto"/>
        <w:ind w:firstLine="709"/>
        <w:jc w:val="both"/>
      </w:pPr>
      <w:r w:rsidRPr="003A0677">
        <w:t>запрашивать в уполномоченных органах власти и у упомянутых в нашем конкурсном предложении юридических и физических лиц информацию, уточняющую представленные нами в нём сведения;</w:t>
      </w:r>
    </w:p>
    <w:p w:rsidR="00F7644D" w:rsidRPr="003A0677" w:rsidRDefault="00240E71">
      <w:pPr>
        <w:pStyle w:val="Style51"/>
        <w:spacing w:line="240" w:lineRule="auto"/>
        <w:ind w:firstLine="709"/>
        <w:jc w:val="both"/>
      </w:pPr>
      <w:r w:rsidRPr="003A0677">
        <w:t>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нашего конкурсного предложения.</w:t>
      </w:r>
    </w:p>
    <w:p w:rsidR="00F7644D" w:rsidRPr="003A0677" w:rsidRDefault="00240E71">
      <w:pPr>
        <w:pStyle w:val="Style51"/>
        <w:numPr>
          <w:ilvl w:val="0"/>
          <w:numId w:val="31"/>
        </w:numPr>
        <w:spacing w:line="240" w:lineRule="auto"/>
        <w:ind w:left="0" w:firstLine="709"/>
        <w:jc w:val="both"/>
      </w:pPr>
      <w:r w:rsidRPr="003A0677">
        <w:t>Сообщаем, что для оперативного уведомления нас по вопросам организационного характера и взаимодействия с конкурсной комиссией нами уполномочен</w:t>
      </w:r>
    </w:p>
    <w:p w:rsidR="00F7644D" w:rsidRPr="003A0677" w:rsidRDefault="00240E71">
      <w:pPr>
        <w:pStyle w:val="Style41"/>
        <w:spacing w:line="240" w:lineRule="auto"/>
        <w:ind w:firstLine="0"/>
        <w:jc w:val="both"/>
      </w:pPr>
      <w:r w:rsidRPr="003A0677">
        <w:t xml:space="preserve">__________________________________________________________________________________ </w:t>
      </w:r>
      <w:r w:rsidRPr="003A0677">
        <w:tab/>
      </w:r>
    </w:p>
    <w:p w:rsidR="00F7644D" w:rsidRPr="003A0677" w:rsidRDefault="00240E71">
      <w:pPr>
        <w:pStyle w:val="Style52"/>
        <w:ind w:firstLine="709"/>
      </w:pPr>
      <w:r w:rsidRPr="003A0677">
        <w:t xml:space="preserve">                      (контактная информация об уполномоченном лице)</w:t>
      </w:r>
    </w:p>
    <w:p w:rsidR="00F7644D" w:rsidRPr="003A0677" w:rsidRDefault="00240E71">
      <w:pPr>
        <w:pStyle w:val="Style51"/>
        <w:spacing w:line="240" w:lineRule="auto"/>
        <w:ind w:firstLine="709"/>
        <w:jc w:val="both"/>
      </w:pPr>
      <w:r w:rsidRPr="003A0677">
        <w:t>Все сведения о проведении открытого конкурса просим сообщать указанном уполномоченному лицу.</w:t>
      </w:r>
    </w:p>
    <w:p w:rsidR="00F7644D" w:rsidRPr="003A0677" w:rsidRDefault="00240E71">
      <w:pPr>
        <w:pStyle w:val="Style41"/>
        <w:spacing w:line="240" w:lineRule="auto"/>
        <w:ind w:firstLine="709"/>
      </w:pPr>
      <w:r w:rsidRPr="003A0677">
        <w:t>8.</w:t>
      </w:r>
      <w:r w:rsidRPr="003A0677">
        <w:tab/>
        <w:t>Юридический и фактический адреса</w:t>
      </w:r>
      <w:r w:rsidRPr="003A0677">
        <w:tab/>
        <w:t>, факс</w:t>
      </w:r>
      <w:r w:rsidRPr="003A0677">
        <w:tab/>
        <w:t>,</w:t>
      </w:r>
    </w:p>
    <w:p w:rsidR="00F7644D" w:rsidRPr="003A0677" w:rsidRDefault="00240E71">
      <w:pPr>
        <w:pStyle w:val="Style52"/>
        <w:ind w:firstLine="709"/>
        <w:jc w:val="left"/>
      </w:pPr>
      <w:r w:rsidRPr="003A0677">
        <w:t xml:space="preserve">банковские реквизиты: </w:t>
      </w:r>
      <w:r w:rsidRPr="003A0677">
        <w:tab/>
      </w:r>
    </w:p>
    <w:p w:rsidR="00F7644D" w:rsidRPr="003A0677" w:rsidRDefault="00F7644D">
      <w:pPr>
        <w:pStyle w:val="Style51"/>
        <w:spacing w:line="240" w:lineRule="auto"/>
        <w:ind w:firstLine="709"/>
      </w:pPr>
    </w:p>
    <w:p w:rsidR="00F7644D" w:rsidRPr="003A0677" w:rsidRDefault="00240E71">
      <w:pPr>
        <w:pStyle w:val="Style51"/>
        <w:spacing w:line="240" w:lineRule="auto"/>
        <w:ind w:firstLine="709"/>
      </w:pPr>
      <w:r w:rsidRPr="003A0677">
        <w:lastRenderedPageBreak/>
        <w:t>Адрес электронной почты</w:t>
      </w:r>
      <w:r w:rsidRPr="003A0677">
        <w:tab/>
      </w:r>
    </w:p>
    <w:p w:rsidR="00F7644D" w:rsidRPr="003A0677" w:rsidRDefault="00240E71">
      <w:pPr>
        <w:pStyle w:val="Style41"/>
        <w:spacing w:line="240" w:lineRule="auto"/>
        <w:ind w:firstLine="709"/>
      </w:pPr>
      <w:r w:rsidRPr="003A0677">
        <w:t>9.</w:t>
      </w:r>
      <w:r w:rsidRPr="003A0677">
        <w:tab/>
        <w:t>Корреспонденцию в наш адрес просим направлять по адресу:</w:t>
      </w:r>
    </w:p>
    <w:p w:rsidR="00F7644D" w:rsidRPr="003A0677" w:rsidRDefault="00240E71">
      <w:pPr>
        <w:pStyle w:val="Style51"/>
        <w:spacing w:line="240" w:lineRule="auto"/>
        <w:ind w:firstLine="709"/>
      </w:pPr>
      <w:r w:rsidRPr="003A0677">
        <w:t>10. К настоящему конкурсному предложению прилагаются документы</w:t>
      </w:r>
      <w:r w:rsidRPr="003A0677">
        <w:br/>
        <w:t xml:space="preserve">согласно Описи на </w:t>
      </w:r>
      <w:r w:rsidRPr="003A0677">
        <w:rPr>
          <w:u w:val="single"/>
        </w:rPr>
        <w:tab/>
      </w:r>
      <w:r w:rsidR="006657D5" w:rsidRPr="003A0677">
        <w:rPr>
          <w:u w:val="single"/>
        </w:rPr>
        <w:t xml:space="preserve">_____  </w:t>
      </w:r>
      <w:r w:rsidRPr="003A0677">
        <w:t>листах.</w:t>
      </w:r>
    </w:p>
    <w:p w:rsidR="00F7644D" w:rsidRPr="003A0677" w:rsidRDefault="00F7644D">
      <w:pPr>
        <w:pStyle w:val="Style52"/>
        <w:ind w:firstLine="709"/>
        <w:jc w:val="left"/>
      </w:pPr>
    </w:p>
    <w:p w:rsidR="00F7644D" w:rsidRPr="003A0677" w:rsidRDefault="00F7644D">
      <w:pPr>
        <w:pStyle w:val="Style52"/>
        <w:ind w:firstLine="709"/>
        <w:jc w:val="left"/>
      </w:pPr>
    </w:p>
    <w:p w:rsidR="00F7644D" w:rsidRPr="003A0677" w:rsidRDefault="00240E71">
      <w:pPr>
        <w:pStyle w:val="Style52"/>
        <w:ind w:firstLine="709"/>
        <w:jc w:val="left"/>
      </w:pPr>
      <w:r w:rsidRPr="003A0677">
        <w:t>Участник конкурса:</w:t>
      </w:r>
    </w:p>
    <w:p w:rsidR="00F7644D" w:rsidRPr="003A0677" w:rsidRDefault="00240E71">
      <w:pPr>
        <w:pStyle w:val="Style52"/>
        <w:ind w:firstLine="709"/>
        <w:jc w:val="left"/>
      </w:pPr>
      <w:r w:rsidRPr="003A0677">
        <w:t>Руководитель юридического лица</w:t>
      </w:r>
      <w:r w:rsidRPr="003A0677">
        <w:tab/>
      </w:r>
      <w:r w:rsidR="001A2A59" w:rsidRPr="003A0677">
        <w:t xml:space="preserve">                 подпись                   </w:t>
      </w:r>
      <w:r w:rsidRPr="003A0677">
        <w:t>(Ф.И.О.)</w:t>
      </w:r>
    </w:p>
    <w:p w:rsidR="00F7644D" w:rsidRPr="003A0677" w:rsidRDefault="00240E71">
      <w:pPr>
        <w:pStyle w:val="Style52"/>
        <w:ind w:firstLine="709"/>
        <w:jc w:val="left"/>
      </w:pPr>
      <w:r w:rsidRPr="003A0677">
        <w:t xml:space="preserve"> (для юридического лица)</w:t>
      </w:r>
    </w:p>
    <w:p w:rsidR="00F7644D" w:rsidRPr="003A0677" w:rsidRDefault="00F7644D">
      <w:pPr>
        <w:pStyle w:val="Style52"/>
        <w:ind w:firstLine="709"/>
        <w:jc w:val="left"/>
      </w:pPr>
    </w:p>
    <w:p w:rsidR="00F7644D" w:rsidRPr="003A0677" w:rsidRDefault="00F7644D">
      <w:pPr>
        <w:pStyle w:val="Style52"/>
        <w:ind w:firstLine="709"/>
        <w:jc w:val="left"/>
      </w:pPr>
    </w:p>
    <w:p w:rsidR="00F7644D" w:rsidRPr="003A0677" w:rsidRDefault="00240E71">
      <w:pPr>
        <w:pStyle w:val="Style52"/>
        <w:ind w:firstLine="709"/>
        <w:jc w:val="left"/>
      </w:pPr>
      <w:r w:rsidRPr="003A0677">
        <w:t>М.П.</w:t>
      </w:r>
    </w:p>
    <w:p w:rsidR="00F7644D" w:rsidRPr="003A0677" w:rsidRDefault="00240E71">
      <w:pPr>
        <w:pStyle w:val="Style56"/>
        <w:ind w:firstLine="709"/>
        <w:jc w:val="right"/>
      </w:pPr>
      <w:r w:rsidRPr="003A0677">
        <w:br w:type="page"/>
      </w:r>
      <w:r w:rsidRPr="003A0677">
        <w:lastRenderedPageBreak/>
        <w:t>Приложение № 1</w:t>
      </w:r>
    </w:p>
    <w:p w:rsidR="00F7644D" w:rsidRPr="003A0677" w:rsidRDefault="00240E71">
      <w:pPr>
        <w:pStyle w:val="Style56"/>
        <w:ind w:firstLine="709"/>
        <w:jc w:val="right"/>
      </w:pPr>
      <w:r w:rsidRPr="003A0677">
        <w:t xml:space="preserve"> к форме № 4.5 </w:t>
      </w:r>
      <w:r w:rsidR="001A1608" w:rsidRPr="003A0677">
        <w:t>«</w:t>
      </w:r>
      <w:r w:rsidRPr="003A0677">
        <w:t>Конкурсное предложение участника открытого конкурса</w:t>
      </w:r>
      <w:r w:rsidR="001A1608" w:rsidRPr="003A0677">
        <w:t>»</w:t>
      </w:r>
    </w:p>
    <w:p w:rsidR="00F7644D" w:rsidRPr="003A0677" w:rsidRDefault="00F7644D">
      <w:pPr>
        <w:pStyle w:val="Style56"/>
        <w:ind w:firstLine="709"/>
      </w:pPr>
    </w:p>
    <w:p w:rsidR="00F7644D" w:rsidRPr="003A0677" w:rsidRDefault="00240E71">
      <w:pPr>
        <w:pStyle w:val="Style56"/>
        <w:ind w:firstLine="709"/>
      </w:pPr>
      <w:r w:rsidRPr="003A0677">
        <w:t>Дата, исх. номер</w:t>
      </w:r>
    </w:p>
    <w:p w:rsidR="00F7644D" w:rsidRPr="003A0677" w:rsidRDefault="00240E71" w:rsidP="0082385A">
      <w:pPr>
        <w:pStyle w:val="Style56"/>
        <w:ind w:firstLine="709"/>
        <w:jc w:val="center"/>
        <w:rPr>
          <w:b/>
        </w:rPr>
      </w:pPr>
      <w:r w:rsidRPr="003A0677">
        <w:rPr>
          <w:b/>
        </w:rPr>
        <w:t>ДОВЕРЕННОСТЬ №</w:t>
      </w:r>
    </w:p>
    <w:p w:rsidR="00F7644D" w:rsidRPr="003A0677" w:rsidRDefault="00240E71">
      <w:pPr>
        <w:pStyle w:val="Style54"/>
        <w:ind w:firstLine="709"/>
        <w:jc w:val="both"/>
      </w:pPr>
      <w:r w:rsidRPr="003A0677">
        <w:t>____________________________________________________________________________</w:t>
      </w:r>
    </w:p>
    <w:p w:rsidR="00F7644D" w:rsidRPr="003A0677" w:rsidRDefault="00240E71">
      <w:pPr>
        <w:pStyle w:val="Style54"/>
        <w:ind w:firstLine="709"/>
        <w:jc w:val="center"/>
      </w:pPr>
      <w:r w:rsidRPr="003A0677">
        <w:t>(прописью число, месяц и год выдачи доверенности)</w:t>
      </w:r>
    </w:p>
    <w:p w:rsidR="00F7644D" w:rsidRPr="003A0677" w:rsidRDefault="00F7644D">
      <w:pPr>
        <w:pStyle w:val="Style56"/>
        <w:ind w:firstLine="709"/>
        <w:jc w:val="both"/>
      </w:pPr>
    </w:p>
    <w:p w:rsidR="00F7644D" w:rsidRPr="003A0677" w:rsidRDefault="00240E71">
      <w:pPr>
        <w:pStyle w:val="Style56"/>
        <w:ind w:firstLine="709"/>
      </w:pPr>
      <w:r w:rsidRPr="003A0677">
        <w:t>Юридическое лицо - участник конкурса:</w:t>
      </w:r>
    </w:p>
    <w:p w:rsidR="00F7644D" w:rsidRPr="003A0677" w:rsidRDefault="00240E71">
      <w:pPr>
        <w:pStyle w:val="Style54"/>
        <w:ind w:firstLine="709"/>
        <w:jc w:val="both"/>
      </w:pPr>
      <w:r w:rsidRPr="003A0677">
        <w:t>____________________________________________________________________________</w:t>
      </w:r>
    </w:p>
    <w:p w:rsidR="00F7644D" w:rsidRPr="003A0677" w:rsidRDefault="00240E71">
      <w:pPr>
        <w:pStyle w:val="Style54"/>
        <w:ind w:firstLine="709"/>
        <w:jc w:val="center"/>
      </w:pPr>
      <w:r w:rsidRPr="003A0677">
        <w:t>(наименование юридического лица)</w:t>
      </w:r>
    </w:p>
    <w:p w:rsidR="00F7644D" w:rsidRPr="003A0677" w:rsidRDefault="00F7644D">
      <w:pPr>
        <w:pStyle w:val="Style56"/>
        <w:ind w:firstLine="709"/>
      </w:pPr>
    </w:p>
    <w:p w:rsidR="00F7644D" w:rsidRPr="003A0677" w:rsidRDefault="00240E71">
      <w:pPr>
        <w:pStyle w:val="Style56"/>
        <w:ind w:firstLine="709"/>
      </w:pPr>
      <w:r w:rsidRPr="003A0677">
        <w:t>Доверяет____________________________________________________________________</w:t>
      </w:r>
    </w:p>
    <w:p w:rsidR="00F7644D" w:rsidRPr="003A0677" w:rsidRDefault="00240E71">
      <w:pPr>
        <w:pStyle w:val="Style54"/>
        <w:ind w:firstLine="709"/>
        <w:jc w:val="center"/>
      </w:pPr>
      <w:r w:rsidRPr="003A0677">
        <w:t>(фамилия, имя, отчество, должность)</w:t>
      </w:r>
    </w:p>
    <w:p w:rsidR="00F7644D" w:rsidRPr="003A0677" w:rsidRDefault="00F7644D">
      <w:pPr>
        <w:pStyle w:val="Style56"/>
        <w:ind w:firstLine="709"/>
      </w:pPr>
    </w:p>
    <w:p w:rsidR="00F7644D" w:rsidRPr="003A0677" w:rsidRDefault="00240E71">
      <w:pPr>
        <w:pStyle w:val="Style56"/>
        <w:ind w:firstLine="709"/>
      </w:pPr>
      <w:r w:rsidRPr="003A0677">
        <w:t xml:space="preserve">паспорт серии      №     выдан </w:t>
      </w:r>
      <w:r w:rsidR="001A1608" w:rsidRPr="003A0677">
        <w:t>«</w:t>
      </w:r>
      <w:r w:rsidRPr="003A0677">
        <w:t xml:space="preserve">       </w:t>
      </w:r>
      <w:r w:rsidR="001A1608" w:rsidRPr="003A0677">
        <w:t>«</w:t>
      </w:r>
      <w:r w:rsidRPr="003A0677">
        <w:t xml:space="preserve"> </w:t>
      </w:r>
    </w:p>
    <w:p w:rsidR="00F7644D" w:rsidRPr="003A0677" w:rsidRDefault="00240E71">
      <w:pPr>
        <w:pStyle w:val="Style56"/>
        <w:ind w:firstLine="709"/>
      </w:pPr>
      <w:r w:rsidRPr="003A0677">
        <w:t>представлять интересы, давать необходимые разъяснения от имени</w:t>
      </w:r>
    </w:p>
    <w:p w:rsidR="00F7644D" w:rsidRPr="003A0677" w:rsidRDefault="00240E71">
      <w:pPr>
        <w:pStyle w:val="Style54"/>
        <w:ind w:firstLine="709"/>
        <w:jc w:val="center"/>
      </w:pPr>
      <w:r w:rsidRPr="003A0677">
        <w:t>(наименование организации)</w:t>
      </w:r>
    </w:p>
    <w:p w:rsidR="00F7644D" w:rsidRPr="003A0677" w:rsidRDefault="00240E71">
      <w:pPr>
        <w:pStyle w:val="Style56"/>
        <w:ind w:firstLine="709"/>
        <w:jc w:val="both"/>
      </w:pPr>
      <w:r w:rsidRPr="003A0677">
        <w:t xml:space="preserve">на открытом конкурсе на право заключения концессионного соглашения в отношении объектов </w:t>
      </w:r>
      <w:r w:rsidR="001A1608" w:rsidRPr="003A0677">
        <w:rPr>
          <w:szCs w:val="24"/>
        </w:rPr>
        <w:t>теплоснабжения</w:t>
      </w:r>
      <w:r w:rsidRPr="003A0677">
        <w:t>.</w:t>
      </w:r>
    </w:p>
    <w:p w:rsidR="00F7644D" w:rsidRPr="003A0677" w:rsidRDefault="00240E71">
      <w:pPr>
        <w:pStyle w:val="Style56"/>
        <w:ind w:firstLine="709"/>
        <w:jc w:val="both"/>
      </w:pPr>
      <w:r w:rsidRPr="003A0677">
        <w:tab/>
        <w:t>В целях выполнения данного поручения он уполномочен представлять конкурсной комиссии необходимые документы, подписывать и получать от имени организации - доверителя все документы, связанные с его выполнением.</w:t>
      </w:r>
    </w:p>
    <w:p w:rsidR="00F7644D" w:rsidRPr="003A0677" w:rsidRDefault="00F7644D">
      <w:pPr>
        <w:pStyle w:val="Style56"/>
        <w:ind w:firstLine="709"/>
      </w:pPr>
    </w:p>
    <w:p w:rsidR="00F7644D" w:rsidRPr="003A0677" w:rsidRDefault="00240E71">
      <w:pPr>
        <w:pStyle w:val="Style56"/>
        <w:ind w:firstLine="709"/>
      </w:pPr>
      <w:r w:rsidRPr="003A0677">
        <w:t>Подпись</w:t>
      </w:r>
      <w:r w:rsidRPr="003A0677">
        <w:tab/>
        <w:t>удостоверяем.</w:t>
      </w:r>
    </w:p>
    <w:p w:rsidR="00F7644D" w:rsidRPr="003A0677" w:rsidRDefault="00240E71">
      <w:pPr>
        <w:pStyle w:val="Style54"/>
        <w:ind w:firstLine="709"/>
      </w:pPr>
      <w:r w:rsidRPr="003A0677">
        <w:t>(Ф.И.О. удостоверяемого) (Подпись удостоверяемого)</w:t>
      </w:r>
    </w:p>
    <w:p w:rsidR="00F7644D" w:rsidRPr="003A0677" w:rsidRDefault="00240E71">
      <w:pPr>
        <w:pStyle w:val="Style56"/>
        <w:ind w:firstLine="709"/>
      </w:pPr>
      <w:r w:rsidRPr="003A0677">
        <w:t xml:space="preserve">Доверенность действительна по </w:t>
      </w:r>
      <w:r w:rsidR="001A1608" w:rsidRPr="003A0677">
        <w:t>«</w:t>
      </w:r>
      <w:r w:rsidRPr="003A0677">
        <w:tab/>
      </w:r>
      <w:r w:rsidR="001A1608" w:rsidRPr="003A0677">
        <w:t>«</w:t>
      </w:r>
      <w:r w:rsidRPr="003A0677">
        <w:tab/>
        <w:t>г.</w:t>
      </w:r>
    </w:p>
    <w:p w:rsidR="00F7644D" w:rsidRPr="003A0677" w:rsidRDefault="00F7644D">
      <w:pPr>
        <w:pStyle w:val="Style56"/>
        <w:ind w:firstLine="709"/>
      </w:pPr>
    </w:p>
    <w:p w:rsidR="00F7644D" w:rsidRPr="003A0677" w:rsidRDefault="00240E71">
      <w:pPr>
        <w:pStyle w:val="Style56"/>
        <w:ind w:firstLine="709"/>
      </w:pPr>
      <w:r w:rsidRPr="003A0677">
        <w:t>Участник конкурса:</w:t>
      </w:r>
    </w:p>
    <w:p w:rsidR="00F7644D" w:rsidRPr="003A0677" w:rsidRDefault="00240E71">
      <w:pPr>
        <w:pStyle w:val="Style56"/>
        <w:ind w:firstLine="709"/>
      </w:pPr>
      <w:r w:rsidRPr="003A0677">
        <w:t xml:space="preserve">Руководитель юридического лица </w:t>
      </w:r>
      <w:r w:rsidRPr="003A0677">
        <w:tab/>
      </w:r>
      <w:r w:rsidR="001A2A59" w:rsidRPr="003A0677">
        <w:t xml:space="preserve">                  подпись                                </w:t>
      </w:r>
      <w:r w:rsidRPr="003A0677">
        <w:t>(Ф.И.О.)</w:t>
      </w:r>
    </w:p>
    <w:p w:rsidR="00F7644D" w:rsidRPr="003A0677" w:rsidRDefault="00F7644D">
      <w:pPr>
        <w:pStyle w:val="Style56"/>
        <w:ind w:firstLine="709"/>
      </w:pPr>
    </w:p>
    <w:p w:rsidR="00F7644D" w:rsidRPr="003A0677" w:rsidRDefault="00F7644D">
      <w:pPr>
        <w:pStyle w:val="Style56"/>
        <w:ind w:firstLine="709"/>
      </w:pPr>
    </w:p>
    <w:p w:rsidR="00F7644D" w:rsidRPr="003A0677" w:rsidRDefault="00F7644D">
      <w:pPr>
        <w:pStyle w:val="Style56"/>
        <w:ind w:firstLine="709"/>
      </w:pPr>
    </w:p>
    <w:p w:rsidR="00F7644D" w:rsidRPr="003A0677" w:rsidRDefault="00240E71">
      <w:pPr>
        <w:pStyle w:val="Style56"/>
        <w:ind w:firstLine="709"/>
      </w:pPr>
      <w:r w:rsidRPr="003A0677">
        <w:t>М.П.</w:t>
      </w:r>
    </w:p>
    <w:p w:rsidR="00F7644D" w:rsidRPr="003A0677" w:rsidRDefault="00F7644D">
      <w:pPr>
        <w:pStyle w:val="Style2"/>
        <w:ind w:firstLine="709"/>
        <w:jc w:val="center"/>
      </w:pPr>
    </w:p>
    <w:p w:rsidR="00F7644D" w:rsidRPr="003A0677" w:rsidRDefault="00F7644D">
      <w:pPr>
        <w:pStyle w:val="Style2"/>
        <w:ind w:firstLine="709"/>
        <w:jc w:val="center"/>
      </w:pPr>
    </w:p>
    <w:p w:rsidR="00F7644D" w:rsidRPr="003A0677" w:rsidRDefault="00240E71">
      <w:pPr>
        <w:pStyle w:val="Style2"/>
        <w:ind w:firstLine="709"/>
        <w:jc w:val="center"/>
        <w:rPr>
          <w:b/>
        </w:rPr>
      </w:pPr>
      <w:r w:rsidRPr="003A0677">
        <w:br w:type="page"/>
      </w:r>
      <w:r w:rsidRPr="003A0677">
        <w:rPr>
          <w:b/>
        </w:rPr>
        <w:lastRenderedPageBreak/>
        <w:t xml:space="preserve">Форма № 4.6. </w:t>
      </w:r>
      <w:r w:rsidR="001A1608" w:rsidRPr="003A0677">
        <w:rPr>
          <w:b/>
        </w:rPr>
        <w:t>«</w:t>
      </w:r>
      <w:r w:rsidRPr="003A0677">
        <w:rPr>
          <w:b/>
        </w:rPr>
        <w:t>Опись документов, представляемых участником открытого конкурса для участия в открытом конкурсе</w:t>
      </w:r>
      <w:r w:rsidR="001A1608" w:rsidRPr="003A0677">
        <w:rPr>
          <w:b/>
        </w:rPr>
        <w:t>»</w:t>
      </w:r>
    </w:p>
    <w:p w:rsidR="00F7644D" w:rsidRPr="003A0677" w:rsidRDefault="00F7644D">
      <w:pPr>
        <w:pStyle w:val="Style56"/>
        <w:ind w:firstLine="709"/>
      </w:pPr>
    </w:p>
    <w:p w:rsidR="00F7644D" w:rsidRPr="003A0677" w:rsidRDefault="00240E71">
      <w:pPr>
        <w:shd w:val="clear" w:color="auto" w:fill="FFFFFF"/>
        <w:spacing w:before="101"/>
        <w:jc w:val="center"/>
      </w:pPr>
      <w:r w:rsidRPr="003A0677">
        <w:t>ОПИСЬ ДОКУМЕНТОВ,</w:t>
      </w:r>
    </w:p>
    <w:p w:rsidR="00F7644D" w:rsidRPr="003A0677" w:rsidRDefault="00240E71">
      <w:pPr>
        <w:shd w:val="clear" w:color="auto" w:fill="FFFFFF"/>
        <w:spacing w:before="101"/>
        <w:jc w:val="center"/>
        <w:rPr>
          <w:color w:val="000000"/>
        </w:rPr>
      </w:pPr>
      <w:r w:rsidRPr="003A0677">
        <w:rPr>
          <w:color w:val="000000"/>
        </w:rPr>
        <w:t xml:space="preserve">на право заключения концессионного соглашения в отношении </w:t>
      </w:r>
      <w:r w:rsidR="00870DC1" w:rsidRPr="003A0677">
        <w:rPr>
          <w:color w:val="000000"/>
        </w:rPr>
        <w:t xml:space="preserve">объектов </w:t>
      </w:r>
      <w:r w:rsidR="00557F91" w:rsidRPr="003A0677">
        <w:rPr>
          <w:color w:val="000000"/>
        </w:rPr>
        <w:t>теплоснабжения</w:t>
      </w:r>
    </w:p>
    <w:tbl>
      <w:tblPr>
        <w:tblW w:w="9963" w:type="dxa"/>
        <w:tblInd w:w="-40" w:type="dxa"/>
        <w:tblCellMar>
          <w:left w:w="40" w:type="dxa"/>
          <w:right w:w="40" w:type="dxa"/>
        </w:tblCellMar>
        <w:tblLook w:val="0000" w:firstRow="0" w:lastRow="0" w:firstColumn="0" w:lastColumn="0" w:noHBand="0" w:noVBand="0"/>
      </w:tblPr>
      <w:tblGrid>
        <w:gridCol w:w="614"/>
        <w:gridCol w:w="8357"/>
        <w:gridCol w:w="992"/>
      </w:tblGrid>
      <w:tr w:rsidR="00F7644D" w:rsidRPr="003A0677">
        <w:trPr>
          <w:trHeight w:hRule="exact" w:val="902"/>
        </w:trPr>
        <w:tc>
          <w:tcPr>
            <w:tcW w:w="614" w:type="dxa"/>
            <w:tcBorders>
              <w:top w:val="single" w:sz="6" w:space="0" w:color="000000"/>
              <w:left w:val="single" w:sz="6" w:space="0" w:color="000000"/>
              <w:bottom w:val="single" w:sz="6" w:space="0" w:color="000000"/>
              <w:right w:val="single" w:sz="6" w:space="0" w:color="000000"/>
            </w:tcBorders>
            <w:shd w:val="clear" w:color="auto" w:fill="FFFFFF"/>
          </w:tcPr>
          <w:p w:rsidR="00F7644D" w:rsidRPr="003A0677" w:rsidRDefault="00240E71">
            <w:pPr>
              <w:shd w:val="clear" w:color="auto" w:fill="FFFFFF"/>
              <w:spacing w:line="370" w:lineRule="exact"/>
              <w:jc w:val="center"/>
            </w:pPr>
            <w:r w:rsidRPr="003A0677">
              <w:rPr>
                <w:color w:val="000000"/>
              </w:rPr>
              <w:t>№ п/п</w:t>
            </w:r>
          </w:p>
          <w:p w:rsidR="00F7644D" w:rsidRPr="003A0677" w:rsidRDefault="00F7644D">
            <w:pPr>
              <w:shd w:val="clear" w:color="auto" w:fill="FFFFFF"/>
              <w:jc w:val="center"/>
            </w:pPr>
          </w:p>
        </w:tc>
        <w:tc>
          <w:tcPr>
            <w:tcW w:w="8357" w:type="dxa"/>
            <w:tcBorders>
              <w:top w:val="single" w:sz="6" w:space="0" w:color="000000"/>
              <w:left w:val="single" w:sz="6" w:space="0" w:color="000000"/>
              <w:bottom w:val="single" w:sz="6" w:space="0" w:color="000000"/>
              <w:right w:val="single" w:sz="4" w:space="0" w:color="000000"/>
            </w:tcBorders>
            <w:shd w:val="clear" w:color="auto" w:fill="FFFFFF"/>
          </w:tcPr>
          <w:p w:rsidR="00F7644D" w:rsidRPr="003A0677" w:rsidRDefault="00240E71">
            <w:pPr>
              <w:shd w:val="clear" w:color="auto" w:fill="FFFFFF"/>
              <w:jc w:val="center"/>
            </w:pPr>
            <w:r w:rsidRPr="003A0677">
              <w:t>Наименование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F7644D" w:rsidRPr="003A0677" w:rsidRDefault="00240E71">
            <w:pPr>
              <w:shd w:val="clear" w:color="auto" w:fill="FFFFFF"/>
              <w:jc w:val="center"/>
            </w:pPr>
            <w:r w:rsidRPr="003A0677">
              <w:t>Кол-во страниц</w:t>
            </w:r>
          </w:p>
        </w:tc>
      </w:tr>
      <w:tr w:rsidR="00F7644D" w:rsidRPr="003A0677">
        <w:trPr>
          <w:trHeight w:hRule="exact" w:val="673"/>
        </w:trPr>
        <w:tc>
          <w:tcPr>
            <w:tcW w:w="614" w:type="dxa"/>
            <w:tcBorders>
              <w:top w:val="single" w:sz="6" w:space="0" w:color="000000"/>
              <w:left w:val="single" w:sz="6" w:space="0" w:color="000000"/>
              <w:bottom w:val="single" w:sz="6" w:space="0" w:color="000000"/>
              <w:right w:val="single" w:sz="6" w:space="0" w:color="000000"/>
            </w:tcBorders>
            <w:shd w:val="clear" w:color="auto" w:fill="FFFFFF"/>
          </w:tcPr>
          <w:p w:rsidR="00F7644D" w:rsidRPr="003A0677" w:rsidRDefault="00F7644D">
            <w:pPr>
              <w:shd w:val="clear" w:color="auto" w:fill="FFFFFF"/>
            </w:pPr>
          </w:p>
        </w:tc>
        <w:tc>
          <w:tcPr>
            <w:tcW w:w="8357" w:type="dxa"/>
            <w:tcBorders>
              <w:top w:val="single" w:sz="6" w:space="0" w:color="000000"/>
              <w:left w:val="single" w:sz="6" w:space="0" w:color="000000"/>
              <w:bottom w:val="single" w:sz="6" w:space="0" w:color="000000"/>
              <w:right w:val="single" w:sz="4" w:space="0" w:color="000000"/>
            </w:tcBorders>
            <w:shd w:val="clear" w:color="auto" w:fill="FFFFFF"/>
          </w:tcPr>
          <w:p w:rsidR="00F7644D" w:rsidRPr="003A0677" w:rsidRDefault="00240E71">
            <w:pPr>
              <w:shd w:val="clear" w:color="auto" w:fill="FFFFFF"/>
              <w:rPr>
                <w:color w:val="000000"/>
              </w:rPr>
            </w:pPr>
            <w:r w:rsidRPr="003A0677">
              <w:rPr>
                <w:color w:val="000000"/>
              </w:rPr>
              <w:t>Заверенное участником открытого конкурса предложение в двух экземплярах (оригинал и копия).</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F7644D" w:rsidRPr="003A0677" w:rsidRDefault="00F7644D">
            <w:pPr>
              <w:shd w:val="clear" w:color="auto" w:fill="FFFFFF"/>
            </w:pPr>
          </w:p>
        </w:tc>
      </w:tr>
      <w:tr w:rsidR="00F7644D" w:rsidRPr="003A0677">
        <w:trPr>
          <w:trHeight w:hRule="exact" w:val="2252"/>
        </w:trPr>
        <w:tc>
          <w:tcPr>
            <w:tcW w:w="614" w:type="dxa"/>
            <w:tcBorders>
              <w:top w:val="single" w:sz="6" w:space="0" w:color="000000"/>
              <w:left w:val="single" w:sz="6" w:space="0" w:color="000000"/>
              <w:bottom w:val="single" w:sz="6" w:space="0" w:color="000000"/>
              <w:right w:val="single" w:sz="6" w:space="0" w:color="000000"/>
            </w:tcBorders>
            <w:shd w:val="clear" w:color="auto" w:fill="FFFFFF"/>
          </w:tcPr>
          <w:p w:rsidR="00F7644D" w:rsidRPr="003A0677" w:rsidRDefault="00F7644D">
            <w:pPr>
              <w:shd w:val="clear" w:color="auto" w:fill="FFFFFF"/>
            </w:pPr>
          </w:p>
        </w:tc>
        <w:tc>
          <w:tcPr>
            <w:tcW w:w="8357" w:type="dxa"/>
            <w:tcBorders>
              <w:top w:val="single" w:sz="6" w:space="0" w:color="000000"/>
              <w:left w:val="single" w:sz="6" w:space="0" w:color="000000"/>
              <w:bottom w:val="single" w:sz="6" w:space="0" w:color="000000"/>
              <w:right w:val="single" w:sz="4" w:space="0" w:color="000000"/>
            </w:tcBorders>
            <w:shd w:val="clear" w:color="auto" w:fill="FFFFFF"/>
          </w:tcPr>
          <w:p w:rsidR="00F7644D" w:rsidRPr="003A0677" w:rsidRDefault="00240E71">
            <w:pPr>
              <w:shd w:val="clear" w:color="auto" w:fill="FFFFFF"/>
              <w:spacing w:line="307" w:lineRule="exact"/>
              <w:ind w:right="168" w:hanging="5"/>
            </w:pPr>
            <w:r w:rsidRPr="003A0677">
              <w:rPr>
                <w:color w:val="000000"/>
              </w:rPr>
              <w:t>Документы, подтверждающие возможность достижения участником конкурса значений критериев, указанных им в конкурсном предложении, с обязательным приложением описания предлагаемых участником конкурса мероприятий, календарных графиков проведения соответствующих мероприятий, необходимых технико-экономических расчетов, обоснований, документации на предлагаемое к установке (монтажу) оборудование и т.п.</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F7644D" w:rsidRPr="003A0677" w:rsidRDefault="00F7644D">
            <w:pPr>
              <w:shd w:val="clear" w:color="auto" w:fill="FFFFFF"/>
            </w:pPr>
          </w:p>
        </w:tc>
      </w:tr>
      <w:tr w:rsidR="00F7644D" w:rsidRPr="003A0677">
        <w:trPr>
          <w:trHeight w:hRule="exact" w:val="614"/>
        </w:trPr>
        <w:tc>
          <w:tcPr>
            <w:tcW w:w="614" w:type="dxa"/>
            <w:tcBorders>
              <w:top w:val="single" w:sz="6" w:space="0" w:color="000000"/>
              <w:left w:val="single" w:sz="6" w:space="0" w:color="000000"/>
              <w:bottom w:val="single" w:sz="6" w:space="0" w:color="000000"/>
              <w:right w:val="single" w:sz="6" w:space="0" w:color="000000"/>
            </w:tcBorders>
            <w:shd w:val="clear" w:color="auto" w:fill="FFFFFF"/>
          </w:tcPr>
          <w:p w:rsidR="00F7644D" w:rsidRPr="003A0677" w:rsidRDefault="00F7644D">
            <w:pPr>
              <w:shd w:val="clear" w:color="auto" w:fill="FFFFFF"/>
            </w:pPr>
          </w:p>
        </w:tc>
        <w:tc>
          <w:tcPr>
            <w:tcW w:w="8357" w:type="dxa"/>
            <w:tcBorders>
              <w:top w:val="single" w:sz="6" w:space="0" w:color="000000"/>
              <w:left w:val="single" w:sz="6" w:space="0" w:color="000000"/>
              <w:bottom w:val="single" w:sz="6" w:space="0" w:color="000000"/>
              <w:right w:val="single" w:sz="4" w:space="0" w:color="000000"/>
            </w:tcBorders>
            <w:shd w:val="clear" w:color="auto" w:fill="FFFFFF"/>
          </w:tcPr>
          <w:p w:rsidR="00F7644D" w:rsidRPr="003A0677" w:rsidRDefault="00240E71">
            <w:pPr>
              <w:shd w:val="clear" w:color="auto" w:fill="FFFFFF"/>
              <w:ind w:left="95"/>
            </w:pPr>
            <w:r w:rsidRPr="003A0677">
              <w:rPr>
                <w:b/>
                <w:color w:val="000000"/>
              </w:rPr>
              <w:t>ВСЕГО листов:</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F7644D" w:rsidRPr="003A0677" w:rsidRDefault="00F7644D">
            <w:pPr>
              <w:shd w:val="clear" w:color="auto" w:fill="FFFFFF"/>
            </w:pPr>
          </w:p>
        </w:tc>
      </w:tr>
      <w:tr w:rsidR="00F7644D" w:rsidRPr="003A0677">
        <w:trPr>
          <w:trHeight w:hRule="exact" w:val="1942"/>
        </w:trPr>
        <w:tc>
          <w:tcPr>
            <w:tcW w:w="614" w:type="dxa"/>
            <w:tcBorders>
              <w:top w:val="single" w:sz="6" w:space="0" w:color="000000"/>
            </w:tcBorders>
            <w:shd w:val="clear" w:color="auto" w:fill="FFFFFF"/>
          </w:tcPr>
          <w:p w:rsidR="00F7644D" w:rsidRPr="003A0677" w:rsidRDefault="00F7644D">
            <w:pPr>
              <w:shd w:val="clear" w:color="auto" w:fill="FFFFFF"/>
            </w:pPr>
          </w:p>
        </w:tc>
        <w:tc>
          <w:tcPr>
            <w:tcW w:w="8357" w:type="dxa"/>
            <w:tcBorders>
              <w:top w:val="single" w:sz="6" w:space="0" w:color="000000"/>
            </w:tcBorders>
            <w:shd w:val="clear" w:color="auto" w:fill="FFFFFF"/>
          </w:tcPr>
          <w:p w:rsidR="00F7644D" w:rsidRPr="003A0677" w:rsidRDefault="00240E71">
            <w:pPr>
              <w:shd w:val="clear" w:color="auto" w:fill="FFFFFF"/>
              <w:spacing w:line="398" w:lineRule="exact"/>
            </w:pPr>
            <w:r w:rsidRPr="003A0677">
              <w:rPr>
                <w:color w:val="000000"/>
              </w:rPr>
              <w:t>Участник конкурса:</w:t>
            </w:r>
            <w:r w:rsidRPr="003A0677">
              <w:rPr>
                <w:color w:val="000000"/>
              </w:rPr>
              <w:br/>
              <w:t>Руководитель</w:t>
            </w:r>
            <w:r w:rsidR="001A2A59" w:rsidRPr="003A0677">
              <w:rPr>
                <w:color w:val="000000"/>
              </w:rPr>
              <w:t xml:space="preserve">                            подпись                          </w:t>
            </w:r>
            <w:r w:rsidRPr="003A0677">
              <w:rPr>
                <w:color w:val="000000"/>
              </w:rPr>
              <w:t>(Ф.И.О.)</w:t>
            </w:r>
          </w:p>
          <w:p w:rsidR="00F7644D" w:rsidRPr="003A0677" w:rsidRDefault="00240E71">
            <w:pPr>
              <w:shd w:val="clear" w:color="auto" w:fill="FFFFFF"/>
              <w:jc w:val="both"/>
              <w:rPr>
                <w:b/>
                <w:color w:val="000000"/>
              </w:rPr>
            </w:pPr>
            <w:r w:rsidRPr="003A0677">
              <w:rPr>
                <w:b/>
                <w:color w:val="000000"/>
              </w:rPr>
              <w:t>м.п.</w:t>
            </w:r>
          </w:p>
        </w:tc>
        <w:tc>
          <w:tcPr>
            <w:tcW w:w="992" w:type="dxa"/>
            <w:tcBorders>
              <w:top w:val="single" w:sz="4" w:space="0" w:color="000000"/>
            </w:tcBorders>
            <w:shd w:val="clear" w:color="auto" w:fill="FFFFFF"/>
          </w:tcPr>
          <w:p w:rsidR="00F7644D" w:rsidRPr="003A0677" w:rsidRDefault="00F7644D">
            <w:pPr>
              <w:shd w:val="clear" w:color="auto" w:fill="FFFFFF"/>
            </w:pPr>
          </w:p>
        </w:tc>
      </w:tr>
    </w:tbl>
    <w:p w:rsidR="00F7644D" w:rsidRPr="003A0677" w:rsidRDefault="00F7644D">
      <w:pPr>
        <w:shd w:val="clear" w:color="auto" w:fill="FFFFFF"/>
        <w:spacing w:before="101"/>
        <w:jc w:val="center"/>
        <w:rPr>
          <w:sz w:val="20"/>
        </w:rPr>
      </w:pPr>
    </w:p>
    <w:p w:rsidR="00F7644D" w:rsidRPr="003A0677" w:rsidRDefault="00240E71">
      <w:pPr>
        <w:shd w:val="clear" w:color="auto" w:fill="FFFFFF"/>
        <w:ind w:firstLine="709"/>
        <w:jc w:val="center"/>
        <w:rPr>
          <w:sz w:val="20"/>
        </w:rPr>
      </w:pPr>
      <w:r w:rsidRPr="003A0677">
        <w:rPr>
          <w:color w:val="000000"/>
        </w:rPr>
        <w:t>Конкурсное предложение участником открытого конкурса подаётся в запечатанном конверте, на котором указывается полное наименование открытого конкурса. Участник открытого конкурса указывает на таком конверте свои реквизиты.</w:t>
      </w:r>
    </w:p>
    <w:p w:rsidR="00F7644D" w:rsidRPr="003A0677" w:rsidRDefault="00F7644D">
      <w:pPr>
        <w:shd w:val="clear" w:color="auto" w:fill="FFFFFF"/>
        <w:spacing w:before="461" w:after="437" w:line="274" w:lineRule="exact"/>
        <w:ind w:right="442"/>
        <w:rPr>
          <w:sz w:val="20"/>
        </w:rPr>
      </w:pPr>
    </w:p>
    <w:p w:rsidR="00F7644D" w:rsidRPr="003A0677" w:rsidRDefault="00F7644D">
      <w:pPr>
        <w:rPr>
          <w:sz w:val="20"/>
        </w:rPr>
      </w:pPr>
    </w:p>
    <w:p w:rsidR="008B7149" w:rsidRPr="003A0677" w:rsidRDefault="008B7149">
      <w:pPr>
        <w:ind w:firstLine="709"/>
        <w:jc w:val="center"/>
        <w:rPr>
          <w:b/>
        </w:rPr>
      </w:pPr>
    </w:p>
    <w:p w:rsidR="008B7149" w:rsidRPr="003A0677" w:rsidRDefault="008B7149">
      <w:pPr>
        <w:ind w:firstLine="709"/>
        <w:jc w:val="center"/>
        <w:rPr>
          <w:b/>
        </w:rPr>
      </w:pPr>
    </w:p>
    <w:p w:rsidR="008B7149" w:rsidRPr="003A0677" w:rsidRDefault="008B7149">
      <w:pPr>
        <w:ind w:firstLine="709"/>
        <w:jc w:val="center"/>
        <w:rPr>
          <w:b/>
        </w:rPr>
      </w:pPr>
    </w:p>
    <w:p w:rsidR="008B7149" w:rsidRPr="003A0677" w:rsidRDefault="008B7149">
      <w:pPr>
        <w:ind w:firstLine="709"/>
        <w:jc w:val="center"/>
        <w:rPr>
          <w:b/>
        </w:rPr>
      </w:pPr>
    </w:p>
    <w:p w:rsidR="008B7149" w:rsidRPr="003A0677" w:rsidRDefault="008B7149">
      <w:pPr>
        <w:ind w:firstLine="709"/>
        <w:jc w:val="center"/>
        <w:rPr>
          <w:b/>
        </w:rPr>
      </w:pPr>
    </w:p>
    <w:p w:rsidR="008B7149" w:rsidRPr="003A0677" w:rsidRDefault="008B7149">
      <w:pPr>
        <w:ind w:firstLine="709"/>
        <w:jc w:val="center"/>
        <w:rPr>
          <w:b/>
        </w:rPr>
      </w:pPr>
    </w:p>
    <w:p w:rsidR="008B7149" w:rsidRPr="003A0677" w:rsidRDefault="008B7149">
      <w:pPr>
        <w:ind w:firstLine="709"/>
        <w:jc w:val="center"/>
        <w:rPr>
          <w:b/>
        </w:rPr>
      </w:pPr>
    </w:p>
    <w:p w:rsidR="008B7149" w:rsidRPr="003A0677" w:rsidRDefault="008B7149">
      <w:pPr>
        <w:ind w:firstLine="709"/>
        <w:jc w:val="center"/>
        <w:rPr>
          <w:b/>
        </w:rPr>
      </w:pPr>
    </w:p>
    <w:p w:rsidR="008B7149" w:rsidRPr="003A0677" w:rsidRDefault="008B7149">
      <w:pPr>
        <w:ind w:firstLine="709"/>
        <w:jc w:val="center"/>
        <w:rPr>
          <w:b/>
        </w:rPr>
      </w:pPr>
    </w:p>
    <w:p w:rsidR="008B7149" w:rsidRPr="003A0677" w:rsidRDefault="008B7149">
      <w:pPr>
        <w:ind w:firstLine="709"/>
        <w:jc w:val="center"/>
        <w:rPr>
          <w:b/>
        </w:rPr>
      </w:pPr>
    </w:p>
    <w:p w:rsidR="008B7149" w:rsidRPr="003A0677" w:rsidRDefault="008B7149">
      <w:pPr>
        <w:ind w:firstLine="709"/>
        <w:jc w:val="center"/>
        <w:rPr>
          <w:b/>
        </w:rPr>
      </w:pPr>
    </w:p>
    <w:p w:rsidR="008B7149" w:rsidRPr="003A0677" w:rsidRDefault="008B7149">
      <w:pPr>
        <w:ind w:firstLine="709"/>
        <w:jc w:val="center"/>
        <w:rPr>
          <w:b/>
        </w:rPr>
      </w:pPr>
    </w:p>
    <w:p w:rsidR="008B7149" w:rsidRPr="003A0677" w:rsidRDefault="008B7149">
      <w:pPr>
        <w:ind w:firstLine="709"/>
        <w:jc w:val="center"/>
        <w:rPr>
          <w:b/>
        </w:rPr>
      </w:pPr>
    </w:p>
    <w:p w:rsidR="008B7149" w:rsidRPr="003A0677" w:rsidRDefault="008B7149">
      <w:pPr>
        <w:ind w:firstLine="709"/>
        <w:jc w:val="center"/>
        <w:rPr>
          <w:b/>
        </w:rPr>
      </w:pPr>
    </w:p>
    <w:p w:rsidR="008B7149" w:rsidRPr="003A0677" w:rsidRDefault="008B7149">
      <w:pPr>
        <w:ind w:firstLine="709"/>
        <w:jc w:val="center"/>
        <w:rPr>
          <w:b/>
        </w:rPr>
      </w:pPr>
    </w:p>
    <w:p w:rsidR="008B7149" w:rsidRPr="003A0677" w:rsidRDefault="008B7149">
      <w:pPr>
        <w:ind w:firstLine="709"/>
        <w:jc w:val="center"/>
        <w:rPr>
          <w:b/>
        </w:rPr>
      </w:pPr>
    </w:p>
    <w:p w:rsidR="00395D51" w:rsidRPr="003A0677" w:rsidRDefault="00395D51">
      <w:pPr>
        <w:pStyle w:val="Style56"/>
        <w:ind w:firstLine="709"/>
        <w:jc w:val="right"/>
      </w:pPr>
    </w:p>
    <w:p w:rsidR="00395D51" w:rsidRPr="003A0677" w:rsidRDefault="00395D51">
      <w:pPr>
        <w:pStyle w:val="Style56"/>
        <w:ind w:firstLine="709"/>
        <w:jc w:val="right"/>
      </w:pPr>
    </w:p>
    <w:p w:rsidR="00395D51" w:rsidRPr="003A0677" w:rsidRDefault="00395D51">
      <w:pPr>
        <w:pStyle w:val="Style56"/>
        <w:ind w:firstLine="709"/>
        <w:jc w:val="right"/>
      </w:pPr>
    </w:p>
    <w:p w:rsidR="000E5808" w:rsidRPr="003A0677" w:rsidRDefault="000E5808">
      <w:pPr>
        <w:pStyle w:val="Style56"/>
        <w:ind w:firstLine="709"/>
        <w:jc w:val="right"/>
      </w:pPr>
    </w:p>
    <w:p w:rsidR="00DC2084" w:rsidRPr="00DC2084" w:rsidRDefault="00DC2084" w:rsidP="00DC2084">
      <w:pPr>
        <w:pStyle w:val="Style56"/>
        <w:ind w:firstLine="709"/>
        <w:jc w:val="right"/>
        <w:rPr>
          <w:szCs w:val="24"/>
        </w:rPr>
      </w:pPr>
      <w:r w:rsidRPr="00DC2084">
        <w:rPr>
          <w:szCs w:val="24"/>
        </w:rPr>
        <w:lastRenderedPageBreak/>
        <w:t xml:space="preserve">Приложение № 1 </w:t>
      </w:r>
    </w:p>
    <w:p w:rsidR="00DC2084" w:rsidRPr="00DC2084" w:rsidRDefault="00DC2084" w:rsidP="00DC2084">
      <w:pPr>
        <w:pStyle w:val="Style56"/>
        <w:ind w:firstLine="709"/>
        <w:jc w:val="right"/>
        <w:rPr>
          <w:szCs w:val="24"/>
        </w:rPr>
      </w:pPr>
      <w:r w:rsidRPr="00DC2084">
        <w:rPr>
          <w:szCs w:val="24"/>
        </w:rPr>
        <w:t>к конкурсной документации</w:t>
      </w:r>
    </w:p>
    <w:p w:rsidR="00DC2084" w:rsidRPr="00DC2084" w:rsidRDefault="00DC2084" w:rsidP="00DC2084">
      <w:pPr>
        <w:pStyle w:val="Style56"/>
        <w:ind w:firstLine="709"/>
        <w:jc w:val="right"/>
        <w:rPr>
          <w:szCs w:val="24"/>
        </w:rPr>
      </w:pPr>
    </w:p>
    <w:p w:rsidR="00DC2084" w:rsidRPr="00DC2084" w:rsidRDefault="00DC2084" w:rsidP="00DC2084">
      <w:pPr>
        <w:pStyle w:val="Style56"/>
        <w:ind w:firstLine="709"/>
        <w:jc w:val="center"/>
        <w:rPr>
          <w:szCs w:val="24"/>
        </w:rPr>
      </w:pPr>
    </w:p>
    <w:p w:rsidR="00DC2084" w:rsidRPr="00DC2084" w:rsidRDefault="00DC2084" w:rsidP="00DC2084">
      <w:pPr>
        <w:pStyle w:val="Style56"/>
        <w:ind w:firstLine="709"/>
        <w:jc w:val="center"/>
        <w:rPr>
          <w:b/>
          <w:szCs w:val="24"/>
        </w:rPr>
      </w:pPr>
      <w:r w:rsidRPr="00DC2084">
        <w:rPr>
          <w:b/>
          <w:szCs w:val="24"/>
        </w:rPr>
        <w:t>ПЕРЕЧЕНЬ</w:t>
      </w:r>
    </w:p>
    <w:p w:rsidR="00DC2084" w:rsidRPr="00DC2084" w:rsidRDefault="00DC2084" w:rsidP="00DC2084">
      <w:pPr>
        <w:pStyle w:val="Style56"/>
        <w:ind w:firstLine="709"/>
        <w:jc w:val="center"/>
        <w:rPr>
          <w:szCs w:val="24"/>
        </w:rPr>
      </w:pPr>
      <w:r w:rsidRPr="00DC2084">
        <w:rPr>
          <w:b/>
          <w:szCs w:val="24"/>
        </w:rPr>
        <w:t xml:space="preserve"> документов, удостоверяющих право собственности Концедента на объекты и иное имущество Соглашения</w:t>
      </w:r>
      <w:r w:rsidRPr="00DC2084">
        <w:rPr>
          <w:szCs w:val="24"/>
        </w:rPr>
        <w:t xml:space="preserve"> </w:t>
      </w:r>
    </w:p>
    <w:p w:rsidR="00DC2084" w:rsidRPr="00DC2084" w:rsidRDefault="00DC2084" w:rsidP="00DC2084">
      <w:pPr>
        <w:pStyle w:val="Style56"/>
        <w:ind w:firstLine="709"/>
        <w:jc w:val="center"/>
        <w:rPr>
          <w:szCs w:val="24"/>
        </w:rPr>
      </w:pPr>
      <w:r w:rsidRPr="00DC2084">
        <w:rPr>
          <w:szCs w:val="24"/>
        </w:rPr>
        <w:t>(прилагается)</w:t>
      </w:r>
    </w:p>
    <w:p w:rsidR="00F7644D" w:rsidRPr="003A0677" w:rsidRDefault="00F7644D">
      <w:pPr>
        <w:ind w:firstLine="709"/>
        <w:sectPr w:rsidR="00F7644D" w:rsidRPr="003A0677">
          <w:pgSz w:w="11906" w:h="16838"/>
          <w:pgMar w:top="284" w:right="567" w:bottom="284" w:left="1418" w:header="720" w:footer="720" w:gutter="0"/>
          <w:cols w:space="720"/>
          <w:docGrid w:linePitch="360"/>
        </w:sectPr>
      </w:pPr>
    </w:p>
    <w:p w:rsidR="00F7644D" w:rsidRPr="00DC2084" w:rsidRDefault="00F7644D">
      <w:pPr>
        <w:ind w:firstLine="709"/>
        <w:rPr>
          <w:szCs w:val="24"/>
        </w:rPr>
      </w:pPr>
    </w:p>
    <w:p w:rsidR="00DC2084" w:rsidRPr="00DC2084" w:rsidRDefault="00DC2084" w:rsidP="00DC2084">
      <w:pPr>
        <w:ind w:firstLine="709"/>
        <w:jc w:val="right"/>
        <w:rPr>
          <w:szCs w:val="24"/>
        </w:rPr>
      </w:pPr>
      <w:r w:rsidRPr="00DC2084">
        <w:rPr>
          <w:szCs w:val="24"/>
        </w:rPr>
        <w:t xml:space="preserve">Приложение № 2 </w:t>
      </w:r>
    </w:p>
    <w:p w:rsidR="00DC2084" w:rsidRPr="00DC2084" w:rsidRDefault="00DC2084" w:rsidP="00DC2084">
      <w:pPr>
        <w:ind w:firstLine="709"/>
        <w:jc w:val="right"/>
        <w:rPr>
          <w:szCs w:val="24"/>
        </w:rPr>
      </w:pPr>
      <w:r w:rsidRPr="00DC2084">
        <w:rPr>
          <w:szCs w:val="24"/>
        </w:rPr>
        <w:t>к конкурсной документации</w:t>
      </w:r>
    </w:p>
    <w:p w:rsidR="00DC2084" w:rsidRPr="00DC2084" w:rsidRDefault="00DC2084" w:rsidP="00DC2084">
      <w:pPr>
        <w:ind w:firstLine="709"/>
        <w:jc w:val="center"/>
        <w:rPr>
          <w:szCs w:val="24"/>
        </w:rPr>
      </w:pPr>
    </w:p>
    <w:p w:rsidR="00DC2084" w:rsidRPr="00DC2084" w:rsidRDefault="00DC2084" w:rsidP="00DC2084">
      <w:pPr>
        <w:ind w:left="709"/>
        <w:jc w:val="center"/>
        <w:rPr>
          <w:b/>
          <w:szCs w:val="24"/>
        </w:rPr>
      </w:pPr>
      <w:r w:rsidRPr="00DC2084">
        <w:rPr>
          <w:b/>
          <w:szCs w:val="24"/>
        </w:rPr>
        <w:t>Сведения о составе и описание имущества  Объекта Соглашения</w:t>
      </w:r>
    </w:p>
    <w:p w:rsidR="00DC2084" w:rsidRPr="00DC2084" w:rsidRDefault="00DC2084" w:rsidP="00DC2084">
      <w:pPr>
        <w:ind w:left="709"/>
        <w:jc w:val="center"/>
        <w:rPr>
          <w:szCs w:val="24"/>
        </w:rPr>
      </w:pPr>
      <w:r w:rsidRPr="00DC2084">
        <w:rPr>
          <w:szCs w:val="24"/>
        </w:rPr>
        <w:t>(прилагается)</w:t>
      </w:r>
    </w:p>
    <w:p w:rsidR="00DC2084" w:rsidRPr="00DC2084" w:rsidRDefault="00DC2084" w:rsidP="00DC2084">
      <w:pPr>
        <w:ind w:left="709"/>
        <w:jc w:val="right"/>
        <w:rPr>
          <w:szCs w:val="24"/>
        </w:rPr>
      </w:pPr>
    </w:p>
    <w:p w:rsidR="00DC2084" w:rsidRPr="00DC2084" w:rsidRDefault="00DC2084" w:rsidP="00DC2084">
      <w:pPr>
        <w:ind w:left="709"/>
        <w:jc w:val="right"/>
        <w:rPr>
          <w:szCs w:val="24"/>
        </w:rPr>
      </w:pPr>
    </w:p>
    <w:p w:rsidR="00DC2084" w:rsidRPr="00DC2084" w:rsidRDefault="00DC2084" w:rsidP="00DC2084">
      <w:pPr>
        <w:ind w:left="709"/>
        <w:jc w:val="right"/>
        <w:rPr>
          <w:szCs w:val="24"/>
        </w:rPr>
      </w:pPr>
    </w:p>
    <w:p w:rsidR="00DC2084" w:rsidRPr="00DC2084" w:rsidRDefault="00DC2084" w:rsidP="00DC2084">
      <w:pPr>
        <w:ind w:left="709"/>
        <w:jc w:val="right"/>
        <w:rPr>
          <w:szCs w:val="24"/>
        </w:rPr>
      </w:pPr>
    </w:p>
    <w:p w:rsidR="00DC2084" w:rsidRPr="00DC2084" w:rsidRDefault="00DC2084" w:rsidP="00DC2084">
      <w:pPr>
        <w:ind w:left="709"/>
        <w:jc w:val="right"/>
        <w:rPr>
          <w:szCs w:val="24"/>
        </w:rPr>
      </w:pPr>
      <w:r w:rsidRPr="00DC2084">
        <w:rPr>
          <w:szCs w:val="24"/>
        </w:rPr>
        <w:t xml:space="preserve">Приложение № 3 </w:t>
      </w:r>
    </w:p>
    <w:p w:rsidR="00DC2084" w:rsidRPr="00DC2084" w:rsidRDefault="00DC2084" w:rsidP="00DC2084">
      <w:pPr>
        <w:ind w:left="709"/>
        <w:jc w:val="right"/>
        <w:rPr>
          <w:szCs w:val="24"/>
        </w:rPr>
      </w:pPr>
      <w:r w:rsidRPr="00DC2084">
        <w:rPr>
          <w:szCs w:val="24"/>
        </w:rPr>
        <w:t xml:space="preserve">   к конкурсной документации</w:t>
      </w:r>
    </w:p>
    <w:p w:rsidR="00DC2084" w:rsidRPr="00DC2084" w:rsidRDefault="00DC2084" w:rsidP="00DC2084">
      <w:pPr>
        <w:ind w:left="709"/>
        <w:jc w:val="right"/>
        <w:rPr>
          <w:szCs w:val="24"/>
        </w:rPr>
      </w:pPr>
    </w:p>
    <w:p w:rsidR="00DC2084" w:rsidRPr="00DC2084" w:rsidRDefault="00DC2084" w:rsidP="00DC2084">
      <w:pPr>
        <w:ind w:left="709"/>
        <w:jc w:val="right"/>
        <w:rPr>
          <w:szCs w:val="24"/>
        </w:rPr>
      </w:pPr>
    </w:p>
    <w:p w:rsidR="00DC2084" w:rsidRPr="00DC2084" w:rsidRDefault="00DC2084" w:rsidP="00DC2084">
      <w:pPr>
        <w:ind w:left="709"/>
        <w:jc w:val="center"/>
        <w:rPr>
          <w:b/>
          <w:szCs w:val="24"/>
        </w:rPr>
      </w:pPr>
      <w:r w:rsidRPr="00DC2084">
        <w:rPr>
          <w:b/>
          <w:szCs w:val="24"/>
        </w:rPr>
        <w:t xml:space="preserve">Перечень документов, относящиеся к передаваемому  объекту соглашения, </w:t>
      </w:r>
    </w:p>
    <w:p w:rsidR="00DC2084" w:rsidRPr="00DC2084" w:rsidRDefault="00DC2084" w:rsidP="00DC2084">
      <w:pPr>
        <w:ind w:left="709"/>
        <w:jc w:val="center"/>
        <w:rPr>
          <w:b/>
          <w:szCs w:val="24"/>
        </w:rPr>
      </w:pPr>
      <w:r w:rsidRPr="00DC2084">
        <w:rPr>
          <w:b/>
          <w:szCs w:val="24"/>
        </w:rPr>
        <w:t>необходимые для исполнения  настоящего Соглашения</w:t>
      </w:r>
    </w:p>
    <w:p w:rsidR="00DC2084" w:rsidRPr="00DC2084" w:rsidRDefault="00DC2084" w:rsidP="00DC2084">
      <w:pPr>
        <w:ind w:left="709"/>
        <w:jc w:val="center"/>
        <w:rPr>
          <w:szCs w:val="24"/>
        </w:rPr>
      </w:pPr>
      <w:r w:rsidRPr="00DC2084">
        <w:rPr>
          <w:szCs w:val="24"/>
        </w:rPr>
        <w:t>(прилагается)</w:t>
      </w:r>
    </w:p>
    <w:p w:rsidR="00DC2084" w:rsidRPr="00DC2084" w:rsidRDefault="00DC2084" w:rsidP="00DC2084">
      <w:pPr>
        <w:ind w:left="709"/>
        <w:jc w:val="center"/>
        <w:rPr>
          <w:szCs w:val="24"/>
        </w:rPr>
      </w:pPr>
    </w:p>
    <w:p w:rsidR="00DC2084" w:rsidRPr="00DC2084" w:rsidRDefault="00DC2084" w:rsidP="00DC2084">
      <w:pPr>
        <w:ind w:left="709"/>
        <w:jc w:val="center"/>
        <w:rPr>
          <w:szCs w:val="24"/>
        </w:rPr>
      </w:pPr>
    </w:p>
    <w:p w:rsidR="00DC2084" w:rsidRPr="00DC2084" w:rsidRDefault="00DC2084" w:rsidP="00DC2084">
      <w:pPr>
        <w:ind w:left="709"/>
        <w:jc w:val="right"/>
        <w:rPr>
          <w:szCs w:val="24"/>
        </w:rPr>
      </w:pPr>
      <w:r w:rsidRPr="00DC2084">
        <w:rPr>
          <w:szCs w:val="24"/>
        </w:rPr>
        <w:t xml:space="preserve">Приложение № 4 </w:t>
      </w:r>
    </w:p>
    <w:p w:rsidR="00DC2084" w:rsidRPr="00DC2084" w:rsidRDefault="00DC2084" w:rsidP="00DC2084">
      <w:pPr>
        <w:ind w:left="709"/>
        <w:jc w:val="right"/>
        <w:rPr>
          <w:szCs w:val="24"/>
        </w:rPr>
      </w:pPr>
      <w:r w:rsidRPr="00DC2084">
        <w:rPr>
          <w:szCs w:val="24"/>
        </w:rPr>
        <w:t xml:space="preserve">   к конкурсной документации</w:t>
      </w:r>
    </w:p>
    <w:p w:rsidR="00DC2084" w:rsidRPr="00DC2084" w:rsidRDefault="00DC2084" w:rsidP="00DC2084">
      <w:pPr>
        <w:ind w:left="709"/>
        <w:jc w:val="center"/>
        <w:rPr>
          <w:szCs w:val="24"/>
        </w:rPr>
      </w:pPr>
    </w:p>
    <w:p w:rsidR="00DC2084" w:rsidRPr="00DC2084" w:rsidRDefault="00DC2084" w:rsidP="00DC2084">
      <w:pPr>
        <w:ind w:left="709"/>
        <w:jc w:val="center"/>
        <w:rPr>
          <w:szCs w:val="24"/>
        </w:rPr>
      </w:pPr>
    </w:p>
    <w:p w:rsidR="00DC2084" w:rsidRPr="00DC2084" w:rsidRDefault="00DC2084" w:rsidP="00DC2084">
      <w:pPr>
        <w:ind w:left="709"/>
        <w:jc w:val="center"/>
        <w:rPr>
          <w:b/>
          <w:szCs w:val="24"/>
        </w:rPr>
      </w:pPr>
      <w:r w:rsidRPr="00DC2084">
        <w:rPr>
          <w:b/>
          <w:szCs w:val="24"/>
        </w:rPr>
        <w:t>Сведения о составе и описание иного  имущества  Объекта Соглашения</w:t>
      </w:r>
    </w:p>
    <w:p w:rsidR="00DC2084" w:rsidRPr="00DC2084" w:rsidRDefault="00DC2084" w:rsidP="00DC2084">
      <w:pPr>
        <w:ind w:left="709"/>
        <w:jc w:val="center"/>
        <w:rPr>
          <w:szCs w:val="24"/>
        </w:rPr>
      </w:pPr>
      <w:r w:rsidRPr="00DC2084">
        <w:rPr>
          <w:szCs w:val="24"/>
        </w:rPr>
        <w:t>(прилагается)</w:t>
      </w:r>
    </w:p>
    <w:p w:rsidR="00DC2084" w:rsidRPr="00DC2084" w:rsidRDefault="00DC2084" w:rsidP="00DC2084">
      <w:pPr>
        <w:ind w:left="709"/>
        <w:jc w:val="center"/>
        <w:rPr>
          <w:szCs w:val="24"/>
        </w:rPr>
      </w:pPr>
    </w:p>
    <w:p w:rsidR="00F7644D" w:rsidRPr="00DC2084" w:rsidRDefault="00F7644D">
      <w:pPr>
        <w:jc w:val="center"/>
        <w:rPr>
          <w:szCs w:val="24"/>
        </w:rPr>
      </w:pPr>
    </w:p>
    <w:p w:rsidR="00DC2084" w:rsidRDefault="00DC2084">
      <w:pPr>
        <w:ind w:left="709"/>
        <w:jc w:val="right"/>
        <w:rPr>
          <w:szCs w:val="24"/>
        </w:rPr>
      </w:pPr>
    </w:p>
    <w:p w:rsidR="00DC2084" w:rsidRDefault="00DC2084">
      <w:pPr>
        <w:ind w:left="709"/>
        <w:jc w:val="right"/>
        <w:rPr>
          <w:szCs w:val="24"/>
        </w:rPr>
      </w:pPr>
    </w:p>
    <w:p w:rsidR="00DC2084" w:rsidRDefault="00DC2084">
      <w:pPr>
        <w:ind w:left="709"/>
        <w:jc w:val="right"/>
        <w:rPr>
          <w:szCs w:val="24"/>
        </w:rPr>
      </w:pPr>
    </w:p>
    <w:p w:rsidR="00DC2084" w:rsidRDefault="00DC2084">
      <w:pPr>
        <w:ind w:left="709"/>
        <w:jc w:val="right"/>
        <w:rPr>
          <w:szCs w:val="24"/>
        </w:rPr>
      </w:pPr>
    </w:p>
    <w:p w:rsidR="00DC2084" w:rsidRDefault="00DC2084">
      <w:pPr>
        <w:ind w:left="709"/>
        <w:jc w:val="right"/>
        <w:rPr>
          <w:szCs w:val="24"/>
        </w:rPr>
      </w:pPr>
    </w:p>
    <w:p w:rsidR="00DC2084" w:rsidRDefault="00DC2084">
      <w:pPr>
        <w:ind w:left="709"/>
        <w:jc w:val="right"/>
        <w:rPr>
          <w:szCs w:val="24"/>
        </w:rPr>
      </w:pPr>
    </w:p>
    <w:p w:rsidR="00DC2084" w:rsidRDefault="00DC2084">
      <w:pPr>
        <w:ind w:left="709"/>
        <w:jc w:val="right"/>
        <w:rPr>
          <w:szCs w:val="24"/>
        </w:rPr>
      </w:pPr>
    </w:p>
    <w:p w:rsidR="00DC2084" w:rsidRDefault="00DC2084">
      <w:pPr>
        <w:ind w:left="709"/>
        <w:jc w:val="right"/>
        <w:rPr>
          <w:szCs w:val="24"/>
        </w:rPr>
      </w:pPr>
    </w:p>
    <w:p w:rsidR="00F7644D" w:rsidRPr="00DC2084" w:rsidRDefault="00240E71">
      <w:pPr>
        <w:ind w:left="709"/>
        <w:jc w:val="right"/>
        <w:rPr>
          <w:szCs w:val="24"/>
        </w:rPr>
      </w:pPr>
      <w:r w:rsidRPr="00DC2084">
        <w:rPr>
          <w:szCs w:val="24"/>
        </w:rPr>
        <w:lastRenderedPageBreak/>
        <w:t xml:space="preserve">Приложение № </w:t>
      </w:r>
      <w:r w:rsidR="00DC2084" w:rsidRPr="00DC2084">
        <w:rPr>
          <w:szCs w:val="24"/>
        </w:rPr>
        <w:t>5</w:t>
      </w:r>
      <w:r w:rsidRPr="00DC2084">
        <w:rPr>
          <w:szCs w:val="24"/>
        </w:rPr>
        <w:t xml:space="preserve"> </w:t>
      </w:r>
    </w:p>
    <w:p w:rsidR="00F7644D" w:rsidRPr="00DC2084" w:rsidRDefault="00240E71">
      <w:pPr>
        <w:ind w:left="709"/>
        <w:jc w:val="right"/>
        <w:rPr>
          <w:szCs w:val="24"/>
        </w:rPr>
      </w:pPr>
      <w:r w:rsidRPr="00DC2084">
        <w:rPr>
          <w:szCs w:val="24"/>
        </w:rPr>
        <w:t xml:space="preserve">   к конкурсной документации</w:t>
      </w:r>
    </w:p>
    <w:p w:rsidR="00F7644D" w:rsidRPr="00DC2084" w:rsidRDefault="00240E71">
      <w:pPr>
        <w:jc w:val="center"/>
        <w:rPr>
          <w:b/>
          <w:szCs w:val="24"/>
        </w:rPr>
      </w:pPr>
      <w:r w:rsidRPr="00DC2084">
        <w:rPr>
          <w:b/>
          <w:szCs w:val="24"/>
          <w:shd w:val="clear" w:color="auto" w:fill="FFFFFF" w:themeFill="background1"/>
        </w:rPr>
        <w:t>Предельные значения критериев конкурса</w:t>
      </w:r>
    </w:p>
    <w:p w:rsidR="00F7644D" w:rsidRPr="00DC2084" w:rsidRDefault="00F7644D">
      <w:pPr>
        <w:rPr>
          <w:b/>
          <w:szCs w:val="24"/>
        </w:rPr>
      </w:pPr>
    </w:p>
    <w:p w:rsidR="00F7644D" w:rsidRPr="00DC2084" w:rsidRDefault="00240E71">
      <w:pPr>
        <w:rPr>
          <w:szCs w:val="24"/>
        </w:rPr>
      </w:pPr>
      <w:r w:rsidRPr="00DC2084">
        <w:rPr>
          <w:b/>
          <w:szCs w:val="24"/>
        </w:rPr>
        <w:t>Критерий №</w:t>
      </w:r>
      <w:r w:rsidR="004967A9" w:rsidRPr="00DC2084">
        <w:rPr>
          <w:b/>
          <w:szCs w:val="24"/>
        </w:rPr>
        <w:t>1</w:t>
      </w:r>
      <w:r w:rsidRPr="00DC2084">
        <w:rPr>
          <w:szCs w:val="24"/>
        </w:rPr>
        <w:t>: Предельный размер расходов на создание и реконструкцию объектов концессионного соглашения, которые предполагается осуществить концессионером, на каждый год срока действия концессионного соглашения.</w:t>
      </w:r>
    </w:p>
    <w:tbl>
      <w:tblPr>
        <w:tblW w:w="1535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76"/>
        <w:gridCol w:w="2376"/>
      </w:tblGrid>
      <w:tr w:rsidR="00A66EE1" w:rsidRPr="003A0677" w:rsidTr="009A4B75">
        <w:trPr>
          <w:trHeight w:val="855"/>
        </w:trPr>
        <w:tc>
          <w:tcPr>
            <w:tcW w:w="12976" w:type="dxa"/>
            <w:tcBorders>
              <w:top w:val="single" w:sz="4" w:space="0" w:color="000000"/>
              <w:left w:val="single" w:sz="4" w:space="0" w:color="000000"/>
              <w:bottom w:val="single" w:sz="4" w:space="0" w:color="000000"/>
              <w:right w:val="single" w:sz="4" w:space="0" w:color="000000"/>
            </w:tcBorders>
          </w:tcPr>
          <w:p w:rsidR="00A66EE1" w:rsidRPr="003A0677" w:rsidRDefault="00A66EE1">
            <w:pPr>
              <w:rPr>
                <w:szCs w:val="24"/>
              </w:rPr>
            </w:pPr>
            <w:r w:rsidRPr="003A0677">
              <w:rPr>
                <w:szCs w:val="24"/>
              </w:rPr>
              <w:t>Период</w:t>
            </w:r>
          </w:p>
          <w:p w:rsidR="00A66EE1" w:rsidRPr="003A0677" w:rsidRDefault="00A66EE1">
            <w:pPr>
              <w:rPr>
                <w:szCs w:val="24"/>
              </w:rPr>
            </w:pPr>
          </w:p>
          <w:p w:rsidR="00A66EE1" w:rsidRPr="003A0677" w:rsidRDefault="00A66EE1">
            <w:pPr>
              <w:rPr>
                <w:szCs w:val="24"/>
              </w:rPr>
            </w:pPr>
            <w:r w:rsidRPr="003A0677">
              <w:rPr>
                <w:szCs w:val="24"/>
              </w:rPr>
              <w:t xml:space="preserve">                  Показатели </w:t>
            </w:r>
          </w:p>
        </w:tc>
        <w:tc>
          <w:tcPr>
            <w:tcW w:w="2376" w:type="dxa"/>
            <w:tcBorders>
              <w:top w:val="single" w:sz="4" w:space="0" w:color="000000"/>
              <w:left w:val="single" w:sz="4" w:space="0" w:color="000000"/>
              <w:bottom w:val="single" w:sz="4" w:space="0" w:color="000000"/>
              <w:right w:val="single" w:sz="4" w:space="0" w:color="000000"/>
            </w:tcBorders>
          </w:tcPr>
          <w:p w:rsidR="00A66EE1" w:rsidRPr="003A0677" w:rsidRDefault="00A66EE1">
            <w:pPr>
              <w:jc w:val="center"/>
              <w:rPr>
                <w:szCs w:val="24"/>
              </w:rPr>
            </w:pPr>
            <w:r w:rsidRPr="003A0677">
              <w:rPr>
                <w:szCs w:val="24"/>
              </w:rPr>
              <w:t>2017</w:t>
            </w:r>
          </w:p>
          <w:p w:rsidR="00A66EE1" w:rsidRPr="003A0677" w:rsidRDefault="00A66EE1">
            <w:pPr>
              <w:jc w:val="center"/>
              <w:rPr>
                <w:szCs w:val="24"/>
              </w:rPr>
            </w:pPr>
            <w:r w:rsidRPr="003A0677">
              <w:rPr>
                <w:szCs w:val="24"/>
              </w:rPr>
              <w:t>год</w:t>
            </w:r>
          </w:p>
        </w:tc>
      </w:tr>
      <w:tr w:rsidR="00A66EE1" w:rsidRPr="003A0677" w:rsidTr="009A4B75">
        <w:tc>
          <w:tcPr>
            <w:tcW w:w="12976" w:type="dxa"/>
            <w:tcBorders>
              <w:top w:val="single" w:sz="4" w:space="0" w:color="000000"/>
              <w:left w:val="single" w:sz="4" w:space="0" w:color="000000"/>
              <w:bottom w:val="single" w:sz="4" w:space="0" w:color="000000"/>
              <w:right w:val="single" w:sz="4" w:space="0" w:color="000000"/>
            </w:tcBorders>
          </w:tcPr>
          <w:p w:rsidR="00A66EE1" w:rsidRPr="003A0677" w:rsidRDefault="00A66EE1">
            <w:pPr>
              <w:rPr>
                <w:b/>
                <w:szCs w:val="24"/>
              </w:rPr>
            </w:pPr>
            <w:r w:rsidRPr="003A0677">
              <w:rPr>
                <w:b/>
                <w:szCs w:val="24"/>
              </w:rPr>
              <w:t xml:space="preserve">Размер расходов, тыс. руб. (с НДС), в том числе </w:t>
            </w:r>
            <w:r w:rsidRPr="003A0677">
              <w:rPr>
                <w:b/>
                <w:color w:val="000000"/>
                <w:szCs w:val="24"/>
              </w:rPr>
              <w:t>с учётом закупки оборудования и материалов</w:t>
            </w:r>
          </w:p>
        </w:tc>
        <w:tc>
          <w:tcPr>
            <w:tcW w:w="2376" w:type="dxa"/>
            <w:tcBorders>
              <w:top w:val="single" w:sz="4" w:space="0" w:color="000000"/>
              <w:left w:val="single" w:sz="4" w:space="0" w:color="000000"/>
              <w:bottom w:val="single" w:sz="4" w:space="0" w:color="000000"/>
              <w:right w:val="single" w:sz="4" w:space="0" w:color="000000"/>
            </w:tcBorders>
          </w:tcPr>
          <w:p w:rsidR="00A66EE1" w:rsidRPr="003A0677" w:rsidRDefault="00A66EE1" w:rsidP="00A66EE1">
            <w:pPr>
              <w:spacing w:before="100" w:beforeAutospacing="1"/>
              <w:ind w:left="205" w:right="115"/>
              <w:rPr>
                <w:color w:val="000000"/>
                <w:szCs w:val="24"/>
              </w:rPr>
            </w:pPr>
            <w:r w:rsidRPr="003A0677">
              <w:rPr>
                <w:color w:val="000000"/>
                <w:szCs w:val="24"/>
              </w:rPr>
              <w:t>3 433 720 руб.</w:t>
            </w:r>
          </w:p>
          <w:p w:rsidR="00A66EE1" w:rsidRPr="003A0677" w:rsidRDefault="00A66EE1">
            <w:pPr>
              <w:jc w:val="center"/>
              <w:rPr>
                <w:b/>
                <w:szCs w:val="24"/>
              </w:rPr>
            </w:pPr>
          </w:p>
        </w:tc>
      </w:tr>
    </w:tbl>
    <w:p w:rsidR="00D149D9" w:rsidRPr="003A0677" w:rsidRDefault="00D149D9">
      <w:pPr>
        <w:rPr>
          <w:szCs w:val="24"/>
        </w:rPr>
      </w:pPr>
    </w:p>
    <w:p w:rsidR="00F7644D" w:rsidRPr="003A0677" w:rsidRDefault="004967A9" w:rsidP="008B7149">
      <w:pPr>
        <w:rPr>
          <w:b/>
          <w:szCs w:val="24"/>
        </w:rPr>
      </w:pPr>
      <w:r w:rsidRPr="003A0677">
        <w:rPr>
          <w:b/>
          <w:szCs w:val="24"/>
        </w:rPr>
        <w:t>Критерий № 2</w:t>
      </w:r>
      <w:r w:rsidR="00240E71" w:rsidRPr="003A0677">
        <w:rPr>
          <w:b/>
          <w:szCs w:val="24"/>
        </w:rPr>
        <w:t>: Плата концедента</w:t>
      </w:r>
    </w:p>
    <w:p w:rsidR="00367491" w:rsidRPr="003A0677" w:rsidRDefault="00367491" w:rsidP="008B7149">
      <w:pPr>
        <w:rPr>
          <w:szCs w:val="24"/>
        </w:rPr>
      </w:pPr>
      <w:r w:rsidRPr="003A0677">
        <w:rPr>
          <w:szCs w:val="24"/>
        </w:rPr>
        <w:t>Не устанавливается.</w:t>
      </w:r>
    </w:p>
    <w:p w:rsidR="00F7644D" w:rsidRPr="003A0677" w:rsidRDefault="004967A9">
      <w:pPr>
        <w:rPr>
          <w:b/>
          <w:szCs w:val="24"/>
        </w:rPr>
      </w:pPr>
      <w:r w:rsidRPr="003A0677">
        <w:rPr>
          <w:b/>
          <w:szCs w:val="24"/>
        </w:rPr>
        <w:t>Критерий № 3</w:t>
      </w:r>
      <w:r w:rsidR="00240E71" w:rsidRPr="003A0677">
        <w:rPr>
          <w:b/>
          <w:szCs w:val="24"/>
        </w:rPr>
        <w:t xml:space="preserve">: Долгосрочные параметры регулирования деятельности концессионера </w:t>
      </w:r>
    </w:p>
    <w:p w:rsidR="00F7644D" w:rsidRPr="003A0677" w:rsidRDefault="004967A9">
      <w:pPr>
        <w:rPr>
          <w:szCs w:val="24"/>
        </w:rPr>
      </w:pPr>
      <w:r w:rsidRPr="003A0677">
        <w:rPr>
          <w:szCs w:val="24"/>
        </w:rPr>
        <w:tab/>
        <w:t>3</w:t>
      </w:r>
      <w:r w:rsidR="00240E71" w:rsidRPr="003A0677">
        <w:rPr>
          <w:szCs w:val="24"/>
        </w:rPr>
        <w:t>.1. Базовы</w:t>
      </w:r>
      <w:r w:rsidR="00A512EB" w:rsidRPr="003A0677">
        <w:rPr>
          <w:szCs w:val="24"/>
        </w:rPr>
        <w:t>й уровень операционных расходов;</w:t>
      </w:r>
    </w:p>
    <w:p w:rsidR="00A512EB" w:rsidRPr="003A0677" w:rsidRDefault="00240E71">
      <w:pPr>
        <w:rPr>
          <w:szCs w:val="24"/>
        </w:rPr>
      </w:pPr>
      <w:r w:rsidRPr="003A0677">
        <w:rPr>
          <w:szCs w:val="24"/>
        </w:rPr>
        <w:tab/>
      </w:r>
      <w:r w:rsidR="00AA116E" w:rsidRPr="003A0677">
        <w:rPr>
          <w:szCs w:val="24"/>
        </w:rPr>
        <w:t>3</w:t>
      </w:r>
      <w:r w:rsidRPr="003A0677">
        <w:rPr>
          <w:szCs w:val="24"/>
        </w:rPr>
        <w:t>.2. Показатели энергосбережения и энергетической эффективности на каждый год срока действия концессионного соглашения (удельное потребление энергетических ресурсов (по каждому использ</w:t>
      </w:r>
      <w:r w:rsidR="00FA0E0C" w:rsidRPr="003A0677">
        <w:rPr>
          <w:szCs w:val="24"/>
        </w:rPr>
        <w:t>уемому энергетическому ресурсу)</w:t>
      </w:r>
      <w:r w:rsidR="00E64ED0">
        <w:rPr>
          <w:szCs w:val="24"/>
        </w:rPr>
        <w:t xml:space="preserve"> - </w:t>
      </w:r>
      <w:r w:rsidR="00E64ED0" w:rsidRPr="003A0677">
        <w:rPr>
          <w:szCs w:val="24"/>
        </w:rPr>
        <w:t>указаны в приложении 8 к концессионному соглашению.</w:t>
      </w:r>
      <w:r w:rsidRPr="003A0677">
        <w:rPr>
          <w:szCs w:val="24"/>
        </w:rPr>
        <w:tab/>
      </w:r>
    </w:p>
    <w:p w:rsidR="00E54524" w:rsidRDefault="00AA116E" w:rsidP="00A512EB">
      <w:pPr>
        <w:ind w:firstLine="720"/>
        <w:rPr>
          <w:szCs w:val="24"/>
        </w:rPr>
      </w:pPr>
      <w:r w:rsidRPr="003A0677">
        <w:rPr>
          <w:szCs w:val="24"/>
        </w:rPr>
        <w:t>3</w:t>
      </w:r>
      <w:r w:rsidR="00240E71" w:rsidRPr="003A0677">
        <w:rPr>
          <w:szCs w:val="24"/>
        </w:rPr>
        <w:t xml:space="preserve">.3.  </w:t>
      </w:r>
      <w:r w:rsidR="00E64ED0">
        <w:rPr>
          <w:szCs w:val="24"/>
        </w:rPr>
        <w:t xml:space="preserve">Нормативный уровень </w:t>
      </w:r>
      <w:r w:rsidR="00240E71" w:rsidRPr="003A0677">
        <w:rPr>
          <w:szCs w:val="24"/>
        </w:rPr>
        <w:t>прибыли (на каждый год действия концессионного соглашения)</w:t>
      </w:r>
      <w:r w:rsidR="00E64ED0">
        <w:rPr>
          <w:szCs w:val="24"/>
        </w:rPr>
        <w:t>.</w:t>
      </w:r>
    </w:p>
    <w:tbl>
      <w:tblPr>
        <w:tblW w:w="1535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5"/>
        <w:gridCol w:w="2410"/>
        <w:gridCol w:w="1985"/>
        <w:gridCol w:w="2693"/>
      </w:tblGrid>
      <w:tr w:rsidR="00E64ED0" w:rsidRPr="00991829" w:rsidTr="00E64ED0">
        <w:tc>
          <w:tcPr>
            <w:tcW w:w="8265" w:type="dxa"/>
            <w:tcBorders>
              <w:top w:val="single" w:sz="4" w:space="0" w:color="000000"/>
              <w:left w:val="single" w:sz="4" w:space="0" w:color="000000"/>
              <w:bottom w:val="single" w:sz="4" w:space="0" w:color="000000"/>
              <w:right w:val="single" w:sz="4" w:space="0" w:color="000000"/>
            </w:tcBorders>
          </w:tcPr>
          <w:p w:rsidR="00E64ED0" w:rsidRPr="00991829" w:rsidRDefault="00E64ED0" w:rsidP="00DC2084">
            <w:pPr>
              <w:rPr>
                <w:szCs w:val="24"/>
              </w:rPr>
            </w:pPr>
          </w:p>
          <w:p w:rsidR="00E64ED0" w:rsidRPr="00991829" w:rsidRDefault="00E64ED0" w:rsidP="00DC2084">
            <w:pPr>
              <w:rPr>
                <w:szCs w:val="24"/>
              </w:rPr>
            </w:pPr>
            <w:r w:rsidRPr="00991829">
              <w:rPr>
                <w:szCs w:val="24"/>
              </w:rPr>
              <w:t>Год</w:t>
            </w:r>
            <w:r w:rsidR="00DD2DD2">
              <w:rPr>
                <w:szCs w:val="24"/>
              </w:rPr>
              <w:t>овой</w:t>
            </w:r>
          </w:p>
          <w:p w:rsidR="00E64ED0" w:rsidRPr="00991829" w:rsidRDefault="00E64ED0" w:rsidP="00DC2084">
            <w:pPr>
              <w:rPr>
                <w:szCs w:val="24"/>
              </w:rPr>
            </w:pPr>
            <w:r w:rsidRPr="00991829">
              <w:rPr>
                <w:szCs w:val="24"/>
              </w:rPr>
              <w:t>Показатель</w:t>
            </w:r>
          </w:p>
        </w:tc>
        <w:tc>
          <w:tcPr>
            <w:tcW w:w="2410" w:type="dxa"/>
            <w:tcBorders>
              <w:top w:val="single" w:sz="4" w:space="0" w:color="000000"/>
              <w:left w:val="single" w:sz="4" w:space="0" w:color="000000"/>
              <w:bottom w:val="single" w:sz="4" w:space="0" w:color="000000"/>
              <w:right w:val="single" w:sz="4" w:space="0" w:color="000000"/>
            </w:tcBorders>
          </w:tcPr>
          <w:p w:rsidR="00E64ED0" w:rsidRPr="00991829" w:rsidRDefault="00E64ED0" w:rsidP="00DC2084">
            <w:pPr>
              <w:rPr>
                <w:szCs w:val="24"/>
              </w:rPr>
            </w:pPr>
          </w:p>
          <w:p w:rsidR="00E64ED0" w:rsidRPr="00991829" w:rsidRDefault="00E64ED0" w:rsidP="00DC2084">
            <w:pPr>
              <w:rPr>
                <w:szCs w:val="24"/>
              </w:rPr>
            </w:pPr>
            <w:r w:rsidRPr="00991829">
              <w:rPr>
                <w:szCs w:val="24"/>
              </w:rPr>
              <w:t>Ед изм.</w:t>
            </w:r>
          </w:p>
        </w:tc>
        <w:tc>
          <w:tcPr>
            <w:tcW w:w="1985" w:type="dxa"/>
            <w:tcBorders>
              <w:top w:val="single" w:sz="4" w:space="0" w:color="000000"/>
              <w:left w:val="single" w:sz="4" w:space="0" w:color="000000"/>
              <w:bottom w:val="single" w:sz="4" w:space="0" w:color="000000"/>
              <w:right w:val="single" w:sz="4" w:space="0" w:color="000000"/>
            </w:tcBorders>
          </w:tcPr>
          <w:p w:rsidR="00E64ED0" w:rsidRPr="00991829" w:rsidRDefault="00E64ED0" w:rsidP="00DC2084">
            <w:pPr>
              <w:rPr>
                <w:szCs w:val="24"/>
              </w:rPr>
            </w:pPr>
            <w:r w:rsidRPr="00991829">
              <w:rPr>
                <w:szCs w:val="24"/>
              </w:rPr>
              <w:t>2017 год</w:t>
            </w:r>
          </w:p>
        </w:tc>
        <w:tc>
          <w:tcPr>
            <w:tcW w:w="2693" w:type="dxa"/>
            <w:tcBorders>
              <w:top w:val="single" w:sz="4" w:space="0" w:color="000000"/>
              <w:left w:val="single" w:sz="4" w:space="0" w:color="000000"/>
              <w:bottom w:val="single" w:sz="4" w:space="0" w:color="000000"/>
              <w:right w:val="single" w:sz="4" w:space="0" w:color="000000"/>
            </w:tcBorders>
          </w:tcPr>
          <w:p w:rsidR="00E64ED0" w:rsidRPr="00991829" w:rsidRDefault="00E64ED0" w:rsidP="00DC2084">
            <w:pPr>
              <w:rPr>
                <w:szCs w:val="24"/>
              </w:rPr>
            </w:pPr>
            <w:r w:rsidRPr="00991829">
              <w:rPr>
                <w:szCs w:val="24"/>
              </w:rPr>
              <w:t>2018 год</w:t>
            </w:r>
          </w:p>
        </w:tc>
      </w:tr>
      <w:tr w:rsidR="00E64ED0" w:rsidRPr="00991829" w:rsidTr="00E64ED0">
        <w:tc>
          <w:tcPr>
            <w:tcW w:w="8265" w:type="dxa"/>
            <w:tcBorders>
              <w:top w:val="single" w:sz="4" w:space="0" w:color="000000"/>
              <w:left w:val="single" w:sz="4" w:space="0" w:color="000000"/>
              <w:bottom w:val="single" w:sz="4" w:space="0" w:color="000000"/>
              <w:right w:val="single" w:sz="4" w:space="0" w:color="000000"/>
            </w:tcBorders>
          </w:tcPr>
          <w:p w:rsidR="00E64ED0" w:rsidRPr="00991829" w:rsidRDefault="00E64ED0" w:rsidP="00DC2084">
            <w:pPr>
              <w:rPr>
                <w:szCs w:val="24"/>
              </w:rPr>
            </w:pPr>
            <w:r w:rsidRPr="00991829">
              <w:rPr>
                <w:szCs w:val="24"/>
              </w:rPr>
              <w:t>Нормативный уровень прибыли</w:t>
            </w:r>
          </w:p>
        </w:tc>
        <w:tc>
          <w:tcPr>
            <w:tcW w:w="2410" w:type="dxa"/>
            <w:tcBorders>
              <w:top w:val="single" w:sz="4" w:space="0" w:color="000000"/>
              <w:left w:val="single" w:sz="4" w:space="0" w:color="000000"/>
              <w:bottom w:val="single" w:sz="4" w:space="0" w:color="000000"/>
              <w:right w:val="single" w:sz="4" w:space="0" w:color="000000"/>
            </w:tcBorders>
          </w:tcPr>
          <w:p w:rsidR="00E64ED0" w:rsidRPr="00991829" w:rsidRDefault="00E64ED0" w:rsidP="00DC2084">
            <w:pPr>
              <w:jc w:val="center"/>
              <w:rPr>
                <w:szCs w:val="24"/>
              </w:rPr>
            </w:pPr>
            <w:r w:rsidRPr="00991829">
              <w:rPr>
                <w:szCs w:val="24"/>
              </w:rPr>
              <w:t>%</w:t>
            </w:r>
          </w:p>
        </w:tc>
        <w:tc>
          <w:tcPr>
            <w:tcW w:w="1985" w:type="dxa"/>
            <w:tcBorders>
              <w:top w:val="single" w:sz="4" w:space="0" w:color="000000"/>
              <w:left w:val="single" w:sz="4" w:space="0" w:color="000000"/>
              <w:bottom w:val="single" w:sz="4" w:space="0" w:color="000000"/>
              <w:right w:val="single" w:sz="4" w:space="0" w:color="000000"/>
            </w:tcBorders>
          </w:tcPr>
          <w:p w:rsidR="00E64ED0" w:rsidRPr="00991829" w:rsidRDefault="00E64ED0" w:rsidP="00DC2084">
            <w:pPr>
              <w:jc w:val="center"/>
              <w:rPr>
                <w:szCs w:val="24"/>
              </w:rPr>
            </w:pPr>
            <w:r w:rsidRPr="00991829">
              <w:rPr>
                <w:szCs w:val="24"/>
              </w:rPr>
              <w:t>5</w:t>
            </w:r>
          </w:p>
        </w:tc>
        <w:tc>
          <w:tcPr>
            <w:tcW w:w="2693" w:type="dxa"/>
            <w:tcBorders>
              <w:top w:val="single" w:sz="4" w:space="0" w:color="000000"/>
              <w:left w:val="single" w:sz="4" w:space="0" w:color="000000"/>
              <w:bottom w:val="single" w:sz="4" w:space="0" w:color="000000"/>
              <w:right w:val="single" w:sz="4" w:space="0" w:color="000000"/>
            </w:tcBorders>
          </w:tcPr>
          <w:p w:rsidR="00E64ED0" w:rsidRPr="00991829" w:rsidRDefault="00E64ED0" w:rsidP="00DC2084">
            <w:pPr>
              <w:jc w:val="center"/>
              <w:rPr>
                <w:szCs w:val="24"/>
              </w:rPr>
            </w:pPr>
            <w:r w:rsidRPr="00991829">
              <w:rPr>
                <w:szCs w:val="24"/>
              </w:rPr>
              <w:t>5</w:t>
            </w:r>
          </w:p>
        </w:tc>
      </w:tr>
    </w:tbl>
    <w:p w:rsidR="00E64ED0" w:rsidRPr="003A0677" w:rsidRDefault="00E64ED0" w:rsidP="00A512EB">
      <w:pPr>
        <w:ind w:firstLine="720"/>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991829" w:rsidP="00991829">
      <w:pPr>
        <w:tabs>
          <w:tab w:val="left" w:pos="11235"/>
          <w:tab w:val="right" w:pos="15704"/>
        </w:tabs>
        <w:ind w:left="709"/>
        <w:rPr>
          <w:szCs w:val="24"/>
        </w:rPr>
        <w:sectPr w:rsidR="00F7644D" w:rsidRPr="003A0677">
          <w:pgSz w:w="16838" w:h="11906"/>
          <w:pgMar w:top="567" w:right="567" w:bottom="1418" w:left="567" w:header="720" w:footer="720" w:gutter="0"/>
          <w:cols w:space="720"/>
          <w:docGrid w:linePitch="360"/>
        </w:sectPr>
      </w:pPr>
      <w:r w:rsidRPr="003A0677">
        <w:rPr>
          <w:szCs w:val="24"/>
        </w:rPr>
        <w:tab/>
      </w:r>
    </w:p>
    <w:p w:rsidR="00F7644D" w:rsidRPr="003A0677" w:rsidRDefault="00240E71">
      <w:pPr>
        <w:ind w:left="709"/>
        <w:jc w:val="right"/>
        <w:rPr>
          <w:szCs w:val="24"/>
        </w:rPr>
      </w:pPr>
      <w:r w:rsidRPr="003A0677">
        <w:rPr>
          <w:szCs w:val="24"/>
        </w:rPr>
        <w:lastRenderedPageBreak/>
        <w:t xml:space="preserve">Приложение № </w:t>
      </w:r>
      <w:r w:rsidR="00DC2084">
        <w:rPr>
          <w:szCs w:val="24"/>
        </w:rPr>
        <w:t>6</w:t>
      </w:r>
      <w:r w:rsidRPr="003A0677">
        <w:rPr>
          <w:szCs w:val="24"/>
        </w:rPr>
        <w:t xml:space="preserve"> </w:t>
      </w:r>
    </w:p>
    <w:p w:rsidR="00F7644D" w:rsidRPr="003A0677" w:rsidRDefault="00240E71">
      <w:pPr>
        <w:ind w:left="709"/>
        <w:jc w:val="right"/>
        <w:rPr>
          <w:szCs w:val="24"/>
        </w:rPr>
      </w:pPr>
      <w:r w:rsidRPr="003A0677">
        <w:rPr>
          <w:szCs w:val="24"/>
        </w:rPr>
        <w:t xml:space="preserve">   к конкурсной документации</w:t>
      </w:r>
    </w:p>
    <w:p w:rsidR="00F7644D" w:rsidRPr="003A0677" w:rsidRDefault="00F7644D">
      <w:pPr>
        <w:ind w:left="709"/>
        <w:jc w:val="right"/>
        <w:rPr>
          <w:szCs w:val="24"/>
        </w:rPr>
      </w:pPr>
    </w:p>
    <w:p w:rsidR="00F7644D" w:rsidRPr="003A0677" w:rsidRDefault="00240E71">
      <w:pPr>
        <w:jc w:val="center"/>
        <w:rPr>
          <w:b/>
          <w:szCs w:val="24"/>
        </w:rPr>
      </w:pPr>
      <w:r w:rsidRPr="003A0677">
        <w:rPr>
          <w:b/>
          <w:szCs w:val="24"/>
        </w:rPr>
        <w:t>ОБЪЕМ ПОЛЕЗНОГО ОТПУСКА</w:t>
      </w:r>
    </w:p>
    <w:p w:rsidR="00F7644D" w:rsidRPr="003A0677" w:rsidRDefault="00557F91">
      <w:pPr>
        <w:jc w:val="center"/>
        <w:rPr>
          <w:b/>
          <w:szCs w:val="24"/>
        </w:rPr>
      </w:pPr>
      <w:r w:rsidRPr="003A0677">
        <w:rPr>
          <w:b/>
          <w:szCs w:val="24"/>
        </w:rPr>
        <w:t xml:space="preserve">теплоснабжения </w:t>
      </w:r>
      <w:r w:rsidR="00240E71" w:rsidRPr="003A0677">
        <w:rPr>
          <w:b/>
          <w:szCs w:val="24"/>
        </w:rPr>
        <w:t xml:space="preserve">и прогноз объема отпуска </w:t>
      </w:r>
      <w:r w:rsidRPr="003A0677">
        <w:rPr>
          <w:b/>
          <w:szCs w:val="24"/>
        </w:rPr>
        <w:t xml:space="preserve">теплоснабжения </w:t>
      </w:r>
    </w:p>
    <w:p w:rsidR="00F7644D" w:rsidRPr="003A0677" w:rsidRDefault="00F7644D">
      <w:pPr>
        <w:rPr>
          <w:szCs w:val="24"/>
        </w:rPr>
      </w:pPr>
    </w:p>
    <w:tbl>
      <w:tblPr>
        <w:tblW w:w="10463" w:type="dxa"/>
        <w:tblInd w:w="-540" w:type="dxa"/>
        <w:tblCellMar>
          <w:left w:w="40" w:type="dxa"/>
          <w:right w:w="40" w:type="dxa"/>
        </w:tblCellMar>
        <w:tblLook w:val="0000" w:firstRow="0" w:lastRow="0" w:firstColumn="0" w:lastColumn="0" w:noHBand="0" w:noVBand="0"/>
      </w:tblPr>
      <w:tblGrid>
        <w:gridCol w:w="561"/>
        <w:gridCol w:w="4799"/>
        <w:gridCol w:w="2693"/>
        <w:gridCol w:w="2410"/>
      </w:tblGrid>
      <w:tr w:rsidR="00F7644D" w:rsidRPr="003A0677">
        <w:trPr>
          <w:trHeight w:val="1786"/>
        </w:trPr>
        <w:tc>
          <w:tcPr>
            <w:tcW w:w="561" w:type="dxa"/>
            <w:tcBorders>
              <w:top w:val="single" w:sz="6" w:space="0" w:color="000000"/>
              <w:left w:val="single" w:sz="6" w:space="0" w:color="000000"/>
              <w:right w:val="single" w:sz="6" w:space="0" w:color="000000"/>
            </w:tcBorders>
          </w:tcPr>
          <w:p w:rsidR="00F7644D" w:rsidRPr="003A0677" w:rsidRDefault="00240E71">
            <w:pPr>
              <w:jc w:val="center"/>
              <w:rPr>
                <w:szCs w:val="24"/>
              </w:rPr>
            </w:pPr>
            <w:r w:rsidRPr="003A0677">
              <w:rPr>
                <w:szCs w:val="24"/>
              </w:rPr>
              <w:t>№</w:t>
            </w:r>
          </w:p>
          <w:p w:rsidR="00F7644D" w:rsidRPr="003A0677" w:rsidRDefault="00240E71">
            <w:pPr>
              <w:jc w:val="center"/>
              <w:rPr>
                <w:szCs w:val="24"/>
              </w:rPr>
            </w:pPr>
            <w:r w:rsidRPr="003A0677">
              <w:rPr>
                <w:szCs w:val="24"/>
              </w:rPr>
              <w:t>п/п</w:t>
            </w:r>
          </w:p>
        </w:tc>
        <w:tc>
          <w:tcPr>
            <w:tcW w:w="4799" w:type="dxa"/>
            <w:tcBorders>
              <w:top w:val="single" w:sz="6" w:space="0" w:color="000000"/>
              <w:left w:val="single" w:sz="6" w:space="0" w:color="000000"/>
              <w:right w:val="single" w:sz="6" w:space="0" w:color="000000"/>
            </w:tcBorders>
          </w:tcPr>
          <w:p w:rsidR="00F7644D" w:rsidRPr="003A0677" w:rsidRDefault="00240E71">
            <w:pPr>
              <w:jc w:val="center"/>
              <w:rPr>
                <w:szCs w:val="24"/>
              </w:rPr>
            </w:pPr>
            <w:r w:rsidRPr="003A0677">
              <w:rPr>
                <w:szCs w:val="24"/>
              </w:rPr>
              <w:t>Наименование</w:t>
            </w:r>
          </w:p>
          <w:p w:rsidR="00F7644D" w:rsidRPr="003A0677" w:rsidRDefault="00240E71">
            <w:pPr>
              <w:jc w:val="center"/>
              <w:rPr>
                <w:szCs w:val="24"/>
              </w:rPr>
            </w:pPr>
            <w:r w:rsidRPr="003A0677">
              <w:rPr>
                <w:szCs w:val="24"/>
              </w:rPr>
              <w:t>объекта концессионного соглашения</w:t>
            </w:r>
          </w:p>
        </w:tc>
        <w:tc>
          <w:tcPr>
            <w:tcW w:w="2693" w:type="dxa"/>
            <w:tcBorders>
              <w:top w:val="single" w:sz="6" w:space="0" w:color="000000"/>
              <w:left w:val="single" w:sz="6" w:space="0" w:color="000000"/>
              <w:right w:val="single" w:sz="6" w:space="0" w:color="000000"/>
            </w:tcBorders>
          </w:tcPr>
          <w:p w:rsidR="00F7644D" w:rsidRPr="003A0677" w:rsidRDefault="00240E71">
            <w:pPr>
              <w:jc w:val="center"/>
              <w:rPr>
                <w:szCs w:val="24"/>
              </w:rPr>
            </w:pPr>
            <w:r w:rsidRPr="003A0677">
              <w:rPr>
                <w:szCs w:val="24"/>
              </w:rPr>
              <w:t>Полезный отпуск</w:t>
            </w:r>
          </w:p>
          <w:p w:rsidR="00F7644D" w:rsidRPr="003A0677" w:rsidRDefault="00A61B24" w:rsidP="003F2445">
            <w:pPr>
              <w:jc w:val="center"/>
              <w:rPr>
                <w:szCs w:val="24"/>
              </w:rPr>
            </w:pPr>
            <w:r w:rsidRPr="003A0677">
              <w:rPr>
                <w:szCs w:val="24"/>
              </w:rPr>
              <w:t>тепловой энергии</w:t>
            </w:r>
            <w:r w:rsidR="00240E71" w:rsidRPr="003A0677">
              <w:rPr>
                <w:szCs w:val="24"/>
              </w:rPr>
              <w:t xml:space="preserve">, в году, предшествующем первому году действия концессионного соглашения, </w:t>
            </w:r>
            <w:r w:rsidRPr="003A0677">
              <w:rPr>
                <w:szCs w:val="24"/>
              </w:rPr>
              <w:t>тыс. Гкал</w:t>
            </w:r>
          </w:p>
        </w:tc>
        <w:tc>
          <w:tcPr>
            <w:tcW w:w="2410" w:type="dxa"/>
            <w:tcBorders>
              <w:top w:val="single" w:sz="6" w:space="0" w:color="000000"/>
              <w:left w:val="single" w:sz="6" w:space="0" w:color="000000"/>
              <w:right w:val="single" w:sz="6" w:space="0" w:color="000000"/>
            </w:tcBorders>
          </w:tcPr>
          <w:p w:rsidR="00F7644D" w:rsidRPr="003A0677" w:rsidRDefault="00240E71">
            <w:pPr>
              <w:jc w:val="center"/>
              <w:rPr>
                <w:szCs w:val="24"/>
              </w:rPr>
            </w:pPr>
            <w:r w:rsidRPr="003A0677">
              <w:rPr>
                <w:szCs w:val="24"/>
              </w:rPr>
              <w:t>Прогноз объема полезного</w:t>
            </w:r>
          </w:p>
          <w:p w:rsidR="00F7644D" w:rsidRPr="003A0677" w:rsidRDefault="00240E71" w:rsidP="003F2445">
            <w:pPr>
              <w:jc w:val="center"/>
              <w:rPr>
                <w:szCs w:val="24"/>
              </w:rPr>
            </w:pPr>
            <w:r w:rsidRPr="003A0677">
              <w:rPr>
                <w:szCs w:val="24"/>
              </w:rPr>
              <w:t xml:space="preserve">отпуска </w:t>
            </w:r>
            <w:r w:rsidR="00A61B24" w:rsidRPr="003A0677">
              <w:rPr>
                <w:szCs w:val="24"/>
              </w:rPr>
              <w:t>тепловой энергии</w:t>
            </w:r>
            <w:r w:rsidRPr="003A0677">
              <w:rPr>
                <w:szCs w:val="24"/>
              </w:rPr>
              <w:t xml:space="preserve">, на срок действия концессионного соглашения, </w:t>
            </w:r>
            <w:r w:rsidR="00A61B24" w:rsidRPr="003A0677">
              <w:rPr>
                <w:szCs w:val="24"/>
              </w:rPr>
              <w:t>тыс. Гкал</w:t>
            </w:r>
            <w:r w:rsidR="003F2445" w:rsidRPr="003A0677">
              <w:rPr>
                <w:szCs w:val="24"/>
              </w:rPr>
              <w:t>.</w:t>
            </w:r>
          </w:p>
        </w:tc>
      </w:tr>
      <w:tr w:rsidR="00A61B24" w:rsidRPr="003A0677" w:rsidTr="00A84E6A">
        <w:tc>
          <w:tcPr>
            <w:tcW w:w="561" w:type="dxa"/>
            <w:tcBorders>
              <w:top w:val="single" w:sz="4" w:space="0" w:color="000000"/>
              <w:left w:val="single" w:sz="4" w:space="0" w:color="000000"/>
              <w:bottom w:val="single" w:sz="4" w:space="0" w:color="000000"/>
              <w:right w:val="single" w:sz="4" w:space="0" w:color="000000"/>
            </w:tcBorders>
          </w:tcPr>
          <w:p w:rsidR="00A61B24" w:rsidRPr="003A0677" w:rsidRDefault="00E90A7D">
            <w:pPr>
              <w:rPr>
                <w:szCs w:val="24"/>
              </w:rPr>
            </w:pPr>
            <w:r w:rsidRPr="003A0677">
              <w:rPr>
                <w:szCs w:val="24"/>
              </w:rPr>
              <w:t>1</w:t>
            </w:r>
          </w:p>
        </w:tc>
        <w:tc>
          <w:tcPr>
            <w:tcW w:w="4799" w:type="dxa"/>
            <w:tcBorders>
              <w:top w:val="single" w:sz="4" w:space="0" w:color="000000"/>
              <w:left w:val="single" w:sz="4" w:space="0" w:color="000000"/>
              <w:bottom w:val="single" w:sz="4" w:space="0" w:color="000000"/>
              <w:right w:val="single" w:sz="4" w:space="0" w:color="000000"/>
            </w:tcBorders>
          </w:tcPr>
          <w:p w:rsidR="00A61B24" w:rsidRPr="003A0677" w:rsidRDefault="00E90A7D">
            <w:pPr>
              <w:rPr>
                <w:szCs w:val="24"/>
              </w:rPr>
            </w:pPr>
            <w:r w:rsidRPr="003A0677">
              <w:rPr>
                <w:bCs/>
                <w:color w:val="000000"/>
                <w:szCs w:val="24"/>
              </w:rPr>
              <w:t>Наружные подземные сети теплоснабжения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A61B24" w:rsidRPr="003A0677" w:rsidRDefault="00A61B24" w:rsidP="00A84E6A">
            <w:pPr>
              <w:jc w:val="center"/>
              <w:rPr>
                <w:color w:val="000000"/>
                <w:szCs w:val="24"/>
              </w:rPr>
            </w:pPr>
            <w:r w:rsidRPr="003A0677">
              <w:rPr>
                <w:color w:val="000000"/>
              </w:rPr>
              <w:t>98,447</w:t>
            </w:r>
          </w:p>
        </w:tc>
        <w:tc>
          <w:tcPr>
            <w:tcW w:w="2410" w:type="dxa"/>
            <w:tcBorders>
              <w:top w:val="single" w:sz="4" w:space="0" w:color="000000"/>
              <w:left w:val="single" w:sz="4" w:space="0" w:color="000000"/>
              <w:bottom w:val="single" w:sz="4" w:space="0" w:color="000000"/>
              <w:right w:val="single" w:sz="4" w:space="0" w:color="000000"/>
            </w:tcBorders>
            <w:vAlign w:val="center"/>
          </w:tcPr>
          <w:p w:rsidR="00A61B24" w:rsidRPr="003A0677" w:rsidRDefault="00A61B24" w:rsidP="00A84E6A">
            <w:pPr>
              <w:jc w:val="center"/>
              <w:rPr>
                <w:color w:val="000000"/>
                <w:szCs w:val="24"/>
              </w:rPr>
            </w:pPr>
            <w:r w:rsidRPr="003A0677">
              <w:rPr>
                <w:color w:val="000000"/>
              </w:rPr>
              <w:t>98,447</w:t>
            </w:r>
          </w:p>
        </w:tc>
      </w:tr>
    </w:tbl>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ind w:left="709"/>
        <w:jc w:val="right"/>
        <w:rPr>
          <w:szCs w:val="24"/>
        </w:rPr>
        <w:sectPr w:rsidR="00F7644D" w:rsidRPr="003A0677">
          <w:pgSz w:w="11906" w:h="16838"/>
          <w:pgMar w:top="567" w:right="567" w:bottom="567" w:left="1418" w:header="720" w:footer="720" w:gutter="0"/>
          <w:cols w:space="720"/>
          <w:docGrid w:linePitch="360"/>
        </w:sectPr>
      </w:pPr>
    </w:p>
    <w:p w:rsidR="00F7644D" w:rsidRPr="003A0677" w:rsidRDefault="00240E71">
      <w:pPr>
        <w:ind w:left="709"/>
        <w:jc w:val="right"/>
        <w:rPr>
          <w:szCs w:val="24"/>
        </w:rPr>
      </w:pPr>
      <w:r w:rsidRPr="003A0677">
        <w:rPr>
          <w:szCs w:val="24"/>
        </w:rPr>
        <w:lastRenderedPageBreak/>
        <w:t xml:space="preserve">Приложение № </w:t>
      </w:r>
      <w:r w:rsidR="00DC2084">
        <w:rPr>
          <w:szCs w:val="24"/>
        </w:rPr>
        <w:t>7</w:t>
      </w:r>
      <w:r w:rsidRPr="003A0677">
        <w:rPr>
          <w:szCs w:val="24"/>
        </w:rPr>
        <w:t xml:space="preserve"> </w:t>
      </w:r>
    </w:p>
    <w:p w:rsidR="00F7644D" w:rsidRPr="003A0677" w:rsidRDefault="00240E71">
      <w:pPr>
        <w:ind w:left="709"/>
        <w:jc w:val="right"/>
        <w:rPr>
          <w:szCs w:val="24"/>
        </w:rPr>
      </w:pPr>
      <w:r w:rsidRPr="003A0677">
        <w:rPr>
          <w:szCs w:val="24"/>
        </w:rPr>
        <w:t xml:space="preserve">   к конкурсной документации</w:t>
      </w:r>
    </w:p>
    <w:p w:rsidR="00F7644D" w:rsidRPr="003A0677" w:rsidRDefault="00F7644D">
      <w:pPr>
        <w:ind w:left="709"/>
        <w:jc w:val="right"/>
        <w:rPr>
          <w:szCs w:val="24"/>
        </w:rPr>
      </w:pPr>
    </w:p>
    <w:p w:rsidR="00F7644D" w:rsidRPr="003A0677" w:rsidRDefault="00240E71" w:rsidP="000369A8">
      <w:pPr>
        <w:jc w:val="center"/>
        <w:rPr>
          <w:szCs w:val="24"/>
        </w:rPr>
      </w:pPr>
      <w:r w:rsidRPr="003A0677">
        <w:rPr>
          <w:szCs w:val="24"/>
        </w:rPr>
        <w:t>СВЕДЕНИЯ</w:t>
      </w:r>
    </w:p>
    <w:p w:rsidR="00F7644D" w:rsidRPr="003A0677" w:rsidRDefault="00240E71" w:rsidP="000369A8">
      <w:pPr>
        <w:jc w:val="both"/>
        <w:rPr>
          <w:szCs w:val="24"/>
        </w:rPr>
      </w:pPr>
      <w:r w:rsidRPr="003A0677">
        <w:rPr>
          <w:szCs w:val="24"/>
        </w:rPr>
        <w:t>о ценах на энергетические ресурсы в году, предшествующем первому году действия концессионного соглашения, прогноз цен на энергетические ресурсы на срок действия концессионного соглашения, а такж</w:t>
      </w:r>
      <w:r w:rsidR="005D0E29" w:rsidRPr="003A0677">
        <w:rPr>
          <w:szCs w:val="24"/>
        </w:rPr>
        <w:t>е информация об удельном потреб</w:t>
      </w:r>
      <w:r w:rsidRPr="003A0677">
        <w:rPr>
          <w:szCs w:val="24"/>
        </w:rPr>
        <w:t xml:space="preserve">лении энергетических ресурсов на единицу объема полезного отпуска, предельный (максимальный) рост необходимой валовой выручки концессионера от осуществления регулируемых видов деятельности в сфере </w:t>
      </w:r>
      <w:r w:rsidR="001A1608" w:rsidRPr="003A0677">
        <w:rPr>
          <w:szCs w:val="24"/>
        </w:rPr>
        <w:t>теплоснабжения</w:t>
      </w:r>
      <w:r w:rsidRPr="003A0677">
        <w:rPr>
          <w:szCs w:val="24"/>
        </w:rPr>
        <w:t>, по отношению к предыдущему году</w:t>
      </w:r>
      <w:r w:rsidR="009A4B75">
        <w:rPr>
          <w:szCs w:val="24"/>
        </w:rPr>
        <w:t xml:space="preserve"> указаны в приложении 8</w:t>
      </w:r>
      <w:r w:rsidR="00FA0E0C" w:rsidRPr="003A0677">
        <w:rPr>
          <w:szCs w:val="24"/>
        </w:rPr>
        <w:t xml:space="preserve">  к концессионному соглашению</w:t>
      </w:r>
    </w:p>
    <w:p w:rsidR="00F7644D" w:rsidRPr="003A0677" w:rsidRDefault="00F7644D">
      <w:pPr>
        <w:jc w:val="center"/>
        <w:rPr>
          <w:b/>
          <w:szCs w:val="24"/>
        </w:rPr>
      </w:pPr>
    </w:p>
    <w:p w:rsidR="00FA0E0C" w:rsidRPr="003A0677" w:rsidRDefault="00FA0E0C">
      <w:pPr>
        <w:ind w:left="709"/>
        <w:jc w:val="right"/>
        <w:rPr>
          <w:szCs w:val="24"/>
        </w:rPr>
      </w:pPr>
    </w:p>
    <w:p w:rsidR="00F7644D" w:rsidRPr="003A0677" w:rsidRDefault="00F7644D">
      <w:pPr>
        <w:ind w:left="709"/>
        <w:jc w:val="right"/>
        <w:rPr>
          <w:szCs w:val="24"/>
        </w:rPr>
      </w:pPr>
    </w:p>
    <w:p w:rsidR="00F7644D" w:rsidRPr="003A0677" w:rsidRDefault="00240E71">
      <w:pPr>
        <w:ind w:left="709"/>
        <w:jc w:val="right"/>
        <w:rPr>
          <w:szCs w:val="24"/>
        </w:rPr>
      </w:pPr>
      <w:r w:rsidRPr="003A0677">
        <w:rPr>
          <w:szCs w:val="24"/>
        </w:rPr>
        <w:t xml:space="preserve">Приложение № </w:t>
      </w:r>
      <w:r w:rsidR="00DC2084">
        <w:rPr>
          <w:szCs w:val="24"/>
        </w:rPr>
        <w:t>8</w:t>
      </w:r>
      <w:r w:rsidRPr="003A0677">
        <w:rPr>
          <w:szCs w:val="24"/>
        </w:rPr>
        <w:t xml:space="preserve"> </w:t>
      </w:r>
    </w:p>
    <w:p w:rsidR="00F7644D" w:rsidRPr="003A0677" w:rsidRDefault="00240E71">
      <w:pPr>
        <w:ind w:left="709"/>
        <w:jc w:val="right"/>
        <w:rPr>
          <w:szCs w:val="24"/>
        </w:rPr>
      </w:pPr>
      <w:r w:rsidRPr="003A0677">
        <w:rPr>
          <w:szCs w:val="24"/>
        </w:rPr>
        <w:t xml:space="preserve">   к конкурсной документации</w:t>
      </w:r>
    </w:p>
    <w:p w:rsidR="00F7644D" w:rsidRPr="003A0677" w:rsidRDefault="00F7644D">
      <w:pPr>
        <w:ind w:left="709"/>
        <w:jc w:val="right"/>
        <w:rPr>
          <w:szCs w:val="24"/>
        </w:rPr>
      </w:pPr>
    </w:p>
    <w:p w:rsidR="00F7644D" w:rsidRPr="003A0677" w:rsidRDefault="00F7644D">
      <w:pPr>
        <w:ind w:left="709"/>
        <w:jc w:val="right"/>
        <w:rPr>
          <w:szCs w:val="24"/>
        </w:rPr>
      </w:pPr>
    </w:p>
    <w:p w:rsidR="00F7644D" w:rsidRPr="003A0677" w:rsidRDefault="00F7644D">
      <w:pPr>
        <w:jc w:val="center"/>
        <w:rPr>
          <w:b/>
          <w:szCs w:val="24"/>
        </w:rPr>
      </w:pPr>
    </w:p>
    <w:p w:rsidR="00F7644D" w:rsidRPr="003A0677" w:rsidRDefault="00240E71">
      <w:pPr>
        <w:jc w:val="center"/>
        <w:rPr>
          <w:b/>
          <w:szCs w:val="24"/>
        </w:rPr>
      </w:pPr>
      <w:r w:rsidRPr="003A0677">
        <w:rPr>
          <w:b/>
          <w:szCs w:val="24"/>
        </w:rPr>
        <w:t xml:space="preserve">Метод </w:t>
      </w:r>
    </w:p>
    <w:p w:rsidR="00F7644D" w:rsidRPr="003A0677" w:rsidRDefault="00240E71">
      <w:pPr>
        <w:jc w:val="center"/>
        <w:rPr>
          <w:b/>
          <w:szCs w:val="24"/>
        </w:rPr>
      </w:pPr>
      <w:r w:rsidRPr="003A0677">
        <w:rPr>
          <w:b/>
          <w:szCs w:val="24"/>
        </w:rPr>
        <w:t>регулирования тарифов</w:t>
      </w:r>
    </w:p>
    <w:p w:rsidR="00F7644D" w:rsidRPr="003A0677" w:rsidRDefault="00F7644D">
      <w:pPr>
        <w:jc w:val="both"/>
        <w:rPr>
          <w:b/>
          <w:szCs w:val="24"/>
        </w:rPr>
      </w:pPr>
    </w:p>
    <w:p w:rsidR="009307C3" w:rsidRPr="003A0677" w:rsidRDefault="00240E71" w:rsidP="009307C3">
      <w:pPr>
        <w:jc w:val="both"/>
        <w:rPr>
          <w:b/>
          <w:szCs w:val="24"/>
        </w:rPr>
      </w:pPr>
      <w:r w:rsidRPr="003A0677">
        <w:rPr>
          <w:szCs w:val="24"/>
        </w:rPr>
        <w:tab/>
      </w:r>
      <w:r w:rsidR="009307C3" w:rsidRPr="003A0677">
        <w:rPr>
          <w:szCs w:val="24"/>
        </w:rPr>
        <w:t xml:space="preserve">Метод регулирования тарифов в сфере теплоснабжения – </w:t>
      </w:r>
      <w:r w:rsidR="009307C3" w:rsidRPr="003A0677">
        <w:rPr>
          <w:b/>
          <w:szCs w:val="24"/>
        </w:rPr>
        <w:t>метод индексации установленных тарифов.</w:t>
      </w:r>
    </w:p>
    <w:p w:rsidR="009307C3" w:rsidRPr="003A0677" w:rsidRDefault="009307C3" w:rsidP="009307C3">
      <w:pPr>
        <w:rPr>
          <w:b/>
          <w:szCs w:val="24"/>
        </w:rPr>
      </w:pPr>
    </w:p>
    <w:p w:rsidR="009307C3" w:rsidRPr="003A0677" w:rsidRDefault="009307C3" w:rsidP="009307C3">
      <w:pPr>
        <w:shd w:val="clear" w:color="auto" w:fill="FFFFFF" w:themeFill="background1"/>
        <w:jc w:val="both"/>
        <w:rPr>
          <w:szCs w:val="24"/>
        </w:rPr>
      </w:pPr>
      <w:r w:rsidRPr="003A0677">
        <w:rPr>
          <w:szCs w:val="24"/>
        </w:rPr>
        <w:t>* Примечание: указанный метод согласован с Региональной энергетической комиссией Свердловской области (письмо от 03.08.2016 года № 31-01-81/1189).</w:t>
      </w:r>
    </w:p>
    <w:p w:rsidR="00F7644D" w:rsidRPr="003A0677" w:rsidRDefault="00F7644D" w:rsidP="009307C3">
      <w:pPr>
        <w:jc w:val="both"/>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D0E29">
      <w:pPr>
        <w:jc w:val="right"/>
        <w:rPr>
          <w:szCs w:val="24"/>
        </w:rPr>
      </w:pPr>
    </w:p>
    <w:p w:rsidR="005760F0" w:rsidRPr="003A0677" w:rsidRDefault="005760F0" w:rsidP="005760F0">
      <w:pPr>
        <w:pStyle w:val="ConsPlusNonformat"/>
        <w:jc w:val="right"/>
        <w:rPr>
          <w:rFonts w:ascii="Times New Roman" w:hAnsi="Times New Roman"/>
          <w:sz w:val="24"/>
        </w:rPr>
      </w:pPr>
      <w:r w:rsidRPr="003A0677">
        <w:rPr>
          <w:rFonts w:ascii="Times New Roman" w:hAnsi="Times New Roman"/>
          <w:sz w:val="24"/>
        </w:rPr>
        <w:lastRenderedPageBreak/>
        <w:t xml:space="preserve">Приложение № </w:t>
      </w:r>
      <w:r w:rsidR="00DC2084">
        <w:rPr>
          <w:rFonts w:ascii="Times New Roman" w:hAnsi="Times New Roman"/>
          <w:sz w:val="24"/>
        </w:rPr>
        <w:t>9</w:t>
      </w:r>
      <w:r w:rsidRPr="003A0677">
        <w:rPr>
          <w:rFonts w:ascii="Times New Roman" w:hAnsi="Times New Roman"/>
          <w:sz w:val="24"/>
        </w:rPr>
        <w:t xml:space="preserve"> </w:t>
      </w:r>
    </w:p>
    <w:p w:rsidR="005760F0" w:rsidRPr="003A0677" w:rsidRDefault="005760F0" w:rsidP="005760F0">
      <w:pPr>
        <w:pStyle w:val="ConsPlusNonformat"/>
        <w:jc w:val="right"/>
        <w:rPr>
          <w:rFonts w:ascii="Times New Roman" w:hAnsi="Times New Roman"/>
          <w:sz w:val="24"/>
        </w:rPr>
      </w:pPr>
      <w:r w:rsidRPr="003A0677">
        <w:rPr>
          <w:rFonts w:ascii="Times New Roman" w:hAnsi="Times New Roman"/>
          <w:sz w:val="24"/>
        </w:rPr>
        <w:t>к конкурсной документации</w:t>
      </w:r>
    </w:p>
    <w:p w:rsidR="005760F0" w:rsidRPr="003A0677" w:rsidRDefault="005760F0" w:rsidP="005760F0">
      <w:pPr>
        <w:pStyle w:val="ConsPlusNonformat"/>
        <w:jc w:val="center"/>
        <w:rPr>
          <w:rFonts w:ascii="Times New Roman" w:hAnsi="Times New Roman"/>
          <w:sz w:val="24"/>
        </w:rPr>
      </w:pPr>
    </w:p>
    <w:p w:rsidR="005760F0" w:rsidRPr="003A0677" w:rsidRDefault="005760F0" w:rsidP="005760F0">
      <w:pPr>
        <w:pStyle w:val="ConsPlusNonformat"/>
        <w:jc w:val="center"/>
        <w:rPr>
          <w:rFonts w:ascii="Times New Roman" w:hAnsi="Times New Roman"/>
          <w:sz w:val="24"/>
        </w:rPr>
      </w:pPr>
      <w:r w:rsidRPr="003A0677">
        <w:rPr>
          <w:rFonts w:ascii="Times New Roman" w:hAnsi="Times New Roman"/>
          <w:sz w:val="24"/>
        </w:rPr>
        <w:t>КОНЦЕССИОННОЕ СОГЛАШЕНИЕ</w:t>
      </w:r>
    </w:p>
    <w:p w:rsidR="005760F0" w:rsidRPr="003A0677" w:rsidRDefault="005760F0" w:rsidP="005760F0">
      <w:pPr>
        <w:pStyle w:val="ConsPlusNonformat"/>
        <w:jc w:val="both"/>
        <w:rPr>
          <w:rFonts w:ascii="Times New Roman" w:hAnsi="Times New Roman"/>
          <w:sz w:val="24"/>
        </w:rPr>
      </w:pPr>
    </w:p>
    <w:p w:rsidR="005760F0" w:rsidRPr="003A0677" w:rsidRDefault="007871C4" w:rsidP="005760F0">
      <w:pPr>
        <w:pStyle w:val="ConsPlusNonformat"/>
        <w:jc w:val="both"/>
        <w:rPr>
          <w:rFonts w:ascii="Times New Roman" w:hAnsi="Times New Roman"/>
          <w:sz w:val="24"/>
        </w:rPr>
      </w:pPr>
      <w:r w:rsidRPr="003A0677">
        <w:rPr>
          <w:rFonts w:ascii="Times New Roman" w:hAnsi="Times New Roman"/>
          <w:sz w:val="24"/>
        </w:rPr>
        <w:t>г. Кушва</w:t>
      </w:r>
      <w:r w:rsidR="005760F0" w:rsidRPr="003A0677">
        <w:rPr>
          <w:rFonts w:ascii="Times New Roman" w:hAnsi="Times New Roman"/>
          <w:sz w:val="24"/>
        </w:rPr>
        <w:t xml:space="preserve">                                                                                                        </w:t>
      </w:r>
      <w:r w:rsidR="001A1608" w:rsidRPr="003A0677">
        <w:rPr>
          <w:rFonts w:ascii="Times New Roman" w:hAnsi="Times New Roman"/>
          <w:sz w:val="24"/>
        </w:rPr>
        <w:t>«</w:t>
      </w:r>
      <w:r w:rsidR="005760F0" w:rsidRPr="003A0677">
        <w:rPr>
          <w:rFonts w:ascii="Times New Roman" w:hAnsi="Times New Roman"/>
          <w:sz w:val="24"/>
        </w:rPr>
        <w:t>__</w:t>
      </w:r>
      <w:r w:rsidR="001A1608" w:rsidRPr="003A0677">
        <w:rPr>
          <w:rFonts w:ascii="Times New Roman" w:hAnsi="Times New Roman"/>
          <w:sz w:val="24"/>
        </w:rPr>
        <w:t>»</w:t>
      </w:r>
      <w:r w:rsidR="005760F0" w:rsidRPr="003A0677">
        <w:rPr>
          <w:rFonts w:ascii="Times New Roman" w:hAnsi="Times New Roman"/>
          <w:sz w:val="24"/>
        </w:rPr>
        <w:t>_____________2016г.</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709"/>
        <w:jc w:val="both"/>
        <w:rPr>
          <w:rFonts w:ascii="Times New Roman" w:hAnsi="Times New Roman"/>
          <w:sz w:val="24"/>
        </w:rPr>
      </w:pPr>
      <w:r w:rsidRPr="003A0677">
        <w:rPr>
          <w:rFonts w:ascii="Times New Roman" w:hAnsi="Times New Roman"/>
        </w:rPr>
        <w:t xml:space="preserve"> </w:t>
      </w:r>
      <w:r w:rsidR="007871C4" w:rsidRPr="003A0677">
        <w:rPr>
          <w:rFonts w:ascii="Times New Roman" w:hAnsi="Times New Roman"/>
          <w:sz w:val="24"/>
        </w:rPr>
        <w:t>Кушвинский</w:t>
      </w:r>
      <w:r w:rsidRPr="003A0677">
        <w:rPr>
          <w:rFonts w:ascii="Times New Roman" w:hAnsi="Times New Roman"/>
          <w:sz w:val="24"/>
        </w:rPr>
        <w:t xml:space="preserve"> городской округ, от имени которого выступает </w:t>
      </w:r>
      <w:r w:rsidR="007871C4" w:rsidRPr="003A0677">
        <w:rPr>
          <w:rFonts w:ascii="Times New Roman" w:hAnsi="Times New Roman"/>
          <w:sz w:val="24"/>
        </w:rPr>
        <w:t>Комитет по управлению муниципальным имуществом Кушвинского</w:t>
      </w:r>
      <w:r w:rsidRPr="003A0677">
        <w:rPr>
          <w:rFonts w:ascii="Times New Roman" w:hAnsi="Times New Roman"/>
          <w:sz w:val="24"/>
        </w:rPr>
        <w:t xml:space="preserve"> городского округа, действующая  на основании Устава </w:t>
      </w:r>
      <w:r w:rsidR="007871C4" w:rsidRPr="003A0677">
        <w:rPr>
          <w:rFonts w:ascii="Times New Roman" w:hAnsi="Times New Roman"/>
          <w:sz w:val="24"/>
        </w:rPr>
        <w:t>Кушвинского</w:t>
      </w:r>
      <w:r w:rsidRPr="003A0677">
        <w:rPr>
          <w:rFonts w:ascii="Times New Roman" w:hAnsi="Times New Roman"/>
          <w:sz w:val="24"/>
        </w:rPr>
        <w:t xml:space="preserve"> городского округа,</w:t>
      </w:r>
      <w:r w:rsidR="007871C4" w:rsidRPr="003A0677">
        <w:rPr>
          <w:rFonts w:ascii="Times New Roman" w:hAnsi="Times New Roman"/>
          <w:sz w:val="24"/>
        </w:rPr>
        <w:t xml:space="preserve"> Положения о Комитете по управлению муниципальным имуществом Кушвинского городского округа,</w:t>
      </w:r>
      <w:r w:rsidRPr="003A0677">
        <w:rPr>
          <w:rFonts w:ascii="Times New Roman" w:hAnsi="Times New Roman"/>
          <w:sz w:val="24"/>
        </w:rPr>
        <w:t xml:space="preserve"> в лице </w:t>
      </w:r>
      <w:r w:rsidR="007871C4" w:rsidRPr="003A0677">
        <w:rPr>
          <w:rFonts w:ascii="Times New Roman" w:hAnsi="Times New Roman"/>
          <w:sz w:val="24"/>
        </w:rPr>
        <w:t>председателя Комитета по управлению муниципальным имуществом Н.В. Инкиной, действующей</w:t>
      </w:r>
      <w:r w:rsidRPr="003A0677">
        <w:rPr>
          <w:rFonts w:ascii="Times New Roman" w:hAnsi="Times New Roman"/>
          <w:sz w:val="24"/>
        </w:rPr>
        <w:t xml:space="preserve"> на основании </w:t>
      </w:r>
      <w:r w:rsidR="007871C4" w:rsidRPr="003A0677">
        <w:rPr>
          <w:rFonts w:ascii="Times New Roman" w:hAnsi="Times New Roman"/>
          <w:sz w:val="24"/>
        </w:rPr>
        <w:t>Положения о Комитете по управлению муниципальным имуществом Кушвинского городского округа,  в дальнейшем Концедент</w:t>
      </w:r>
      <w:r w:rsidRPr="003A0677">
        <w:rPr>
          <w:rFonts w:ascii="Times New Roman" w:hAnsi="Times New Roman"/>
          <w:sz w:val="24"/>
        </w:rPr>
        <w:t>, с одной  стороны,</w:t>
      </w:r>
    </w:p>
    <w:p w:rsidR="005760F0" w:rsidRPr="003A0677" w:rsidRDefault="005760F0" w:rsidP="005760F0">
      <w:pPr>
        <w:pStyle w:val="ConsPlusNonformat"/>
        <w:jc w:val="both"/>
        <w:rPr>
          <w:rFonts w:ascii="Times New Roman" w:hAnsi="Times New Roman"/>
          <w:sz w:val="24"/>
        </w:rPr>
      </w:pPr>
      <w:r w:rsidRPr="003A0677">
        <w:rPr>
          <w:rFonts w:ascii="Times New Roman" w:hAnsi="Times New Roman"/>
          <w:sz w:val="24"/>
        </w:rPr>
        <w:t>и ______________________________________________________________________________</w:t>
      </w:r>
    </w:p>
    <w:p w:rsidR="005760F0" w:rsidRPr="003A0677" w:rsidRDefault="005760F0" w:rsidP="005760F0">
      <w:pPr>
        <w:pStyle w:val="ConsPlusNonformat"/>
        <w:jc w:val="center"/>
        <w:rPr>
          <w:rFonts w:ascii="Times New Roman" w:hAnsi="Times New Roman"/>
        </w:rPr>
      </w:pPr>
      <w:r w:rsidRPr="003A0677">
        <w:rPr>
          <w:rFonts w:ascii="Times New Roman" w:hAnsi="Times New Roman"/>
        </w:rPr>
        <w:t>(индивидуальный предприниматель, российское или</w:t>
      </w:r>
    </w:p>
    <w:p w:rsidR="005760F0" w:rsidRPr="003A0677" w:rsidRDefault="005760F0" w:rsidP="005760F0">
      <w:pPr>
        <w:pStyle w:val="ConsPlusNonformat"/>
        <w:jc w:val="both"/>
        <w:rPr>
          <w:rFonts w:ascii="Times New Roman" w:hAnsi="Times New Roman"/>
          <w:sz w:val="24"/>
        </w:rPr>
      </w:pPr>
      <w:r w:rsidRPr="003A0677">
        <w:rPr>
          <w:rFonts w:ascii="Times New Roman" w:hAnsi="Times New Roman"/>
          <w:sz w:val="24"/>
        </w:rPr>
        <w:t>________________________________________________________________________________</w:t>
      </w:r>
    </w:p>
    <w:p w:rsidR="005760F0" w:rsidRPr="003A0677" w:rsidRDefault="005760F0" w:rsidP="005760F0">
      <w:pPr>
        <w:pStyle w:val="ConsPlusNonformat"/>
        <w:jc w:val="center"/>
        <w:rPr>
          <w:rFonts w:ascii="Times New Roman" w:hAnsi="Times New Roman"/>
        </w:rPr>
      </w:pPr>
      <w:r w:rsidRPr="003A0677">
        <w:rPr>
          <w:rFonts w:ascii="Times New Roman" w:hAnsi="Times New Roman"/>
        </w:rPr>
        <w:t>иностранное юридическое лицо либо действующие без образования юридического</w:t>
      </w:r>
    </w:p>
    <w:p w:rsidR="005760F0" w:rsidRPr="003A0677" w:rsidRDefault="005760F0" w:rsidP="005760F0">
      <w:pPr>
        <w:pStyle w:val="ConsPlusNonformat"/>
        <w:jc w:val="both"/>
        <w:rPr>
          <w:rFonts w:ascii="Times New Roman" w:hAnsi="Times New Roman"/>
          <w:sz w:val="24"/>
        </w:rPr>
      </w:pPr>
      <w:r w:rsidRPr="003A0677">
        <w:rPr>
          <w:rFonts w:ascii="Times New Roman" w:hAnsi="Times New Roman"/>
          <w:sz w:val="24"/>
        </w:rPr>
        <w:t>________________________________________________________________________________</w:t>
      </w:r>
    </w:p>
    <w:p w:rsidR="005760F0" w:rsidRPr="003A0677" w:rsidRDefault="005760F0" w:rsidP="005760F0">
      <w:pPr>
        <w:pStyle w:val="ConsPlusNonformat"/>
        <w:jc w:val="center"/>
        <w:rPr>
          <w:rFonts w:ascii="Times New Roman" w:hAnsi="Times New Roman"/>
        </w:rPr>
      </w:pPr>
      <w:r w:rsidRPr="003A0677">
        <w:rPr>
          <w:rFonts w:ascii="Times New Roman" w:hAnsi="Times New Roman"/>
        </w:rPr>
        <w:t>лица по договору простого товарищества (договору о совместной деятельности)</w:t>
      </w:r>
    </w:p>
    <w:p w:rsidR="005760F0" w:rsidRPr="003A0677" w:rsidRDefault="005760F0" w:rsidP="005760F0">
      <w:pPr>
        <w:pStyle w:val="ConsPlusNonformat"/>
        <w:jc w:val="both"/>
        <w:rPr>
          <w:rFonts w:ascii="Times New Roman" w:hAnsi="Times New Roman"/>
          <w:sz w:val="24"/>
        </w:rPr>
      </w:pPr>
      <w:r w:rsidRPr="003A0677">
        <w:rPr>
          <w:rFonts w:ascii="Times New Roman" w:hAnsi="Times New Roman"/>
          <w:sz w:val="24"/>
        </w:rPr>
        <w:t>________________________________________________________________________________</w:t>
      </w:r>
    </w:p>
    <w:p w:rsidR="005760F0" w:rsidRPr="003A0677" w:rsidRDefault="005760F0" w:rsidP="005760F0">
      <w:pPr>
        <w:pStyle w:val="ConsPlusNonformat"/>
        <w:jc w:val="center"/>
        <w:rPr>
          <w:rFonts w:ascii="Times New Roman" w:hAnsi="Times New Roman"/>
        </w:rPr>
      </w:pPr>
      <w:r w:rsidRPr="003A0677">
        <w:rPr>
          <w:rFonts w:ascii="Times New Roman" w:hAnsi="Times New Roman"/>
        </w:rPr>
        <w:t>2 или более юридических лица - указать нужное)</w:t>
      </w:r>
    </w:p>
    <w:p w:rsidR="005760F0" w:rsidRPr="003A0677" w:rsidRDefault="005760F0" w:rsidP="005760F0">
      <w:pPr>
        <w:pStyle w:val="ConsPlusNonformat"/>
        <w:jc w:val="both"/>
        <w:rPr>
          <w:rFonts w:ascii="Times New Roman" w:hAnsi="Times New Roman"/>
          <w:sz w:val="24"/>
        </w:rPr>
      </w:pPr>
      <w:r w:rsidRPr="003A0677">
        <w:rPr>
          <w:rFonts w:ascii="Times New Roman" w:hAnsi="Times New Roman"/>
          <w:sz w:val="24"/>
        </w:rPr>
        <w:t>в лице _________________________________________________________________________,</w:t>
      </w:r>
    </w:p>
    <w:p w:rsidR="005760F0" w:rsidRPr="003A0677" w:rsidRDefault="005760F0" w:rsidP="005760F0">
      <w:pPr>
        <w:pStyle w:val="ConsPlusNonformat"/>
        <w:jc w:val="both"/>
        <w:rPr>
          <w:rFonts w:ascii="Times New Roman" w:hAnsi="Times New Roman"/>
        </w:rPr>
      </w:pPr>
      <w:r w:rsidRPr="003A0677">
        <w:rPr>
          <w:rFonts w:ascii="Times New Roman" w:hAnsi="Times New Roman"/>
        </w:rPr>
        <w:t xml:space="preserve">         (должность, ф.и.о. уполномоченного лица)</w:t>
      </w:r>
    </w:p>
    <w:p w:rsidR="005760F0" w:rsidRPr="003A0677" w:rsidRDefault="005760F0" w:rsidP="005760F0">
      <w:pPr>
        <w:pStyle w:val="ConsPlusNonformat"/>
        <w:jc w:val="both"/>
        <w:rPr>
          <w:rFonts w:ascii="Times New Roman" w:hAnsi="Times New Roman"/>
          <w:sz w:val="24"/>
        </w:rPr>
      </w:pPr>
      <w:r w:rsidRPr="003A0677">
        <w:rPr>
          <w:rFonts w:ascii="Times New Roman" w:hAnsi="Times New Roman"/>
          <w:sz w:val="24"/>
        </w:rPr>
        <w:t>действующего на основании _______________________________________________________</w:t>
      </w:r>
    </w:p>
    <w:p w:rsidR="005760F0" w:rsidRPr="003A0677" w:rsidRDefault="005760F0" w:rsidP="005760F0">
      <w:pPr>
        <w:pStyle w:val="ConsPlusNonformat"/>
        <w:jc w:val="both"/>
        <w:rPr>
          <w:rFonts w:ascii="Times New Roman" w:hAnsi="Times New Roman"/>
        </w:rPr>
      </w:pPr>
      <w:r w:rsidRPr="003A0677">
        <w:rPr>
          <w:rFonts w:ascii="Times New Roman" w:hAnsi="Times New Roman"/>
        </w:rPr>
        <w:t>(наименование и реквизиты документа,</w:t>
      </w:r>
    </w:p>
    <w:p w:rsidR="005760F0" w:rsidRPr="003A0677" w:rsidRDefault="005760F0" w:rsidP="005760F0">
      <w:pPr>
        <w:pStyle w:val="ConsPlusNonformat"/>
        <w:jc w:val="both"/>
        <w:rPr>
          <w:rFonts w:ascii="Times New Roman" w:hAnsi="Times New Roman"/>
          <w:sz w:val="24"/>
        </w:rPr>
      </w:pPr>
      <w:r w:rsidRPr="003A0677">
        <w:rPr>
          <w:rFonts w:ascii="Times New Roman" w:hAnsi="Times New Roman"/>
          <w:sz w:val="24"/>
        </w:rPr>
        <w:t>_______________________________________________________________________________,</w:t>
      </w:r>
    </w:p>
    <w:p w:rsidR="005760F0" w:rsidRPr="003A0677" w:rsidRDefault="005760F0" w:rsidP="005760F0">
      <w:pPr>
        <w:pStyle w:val="ConsPlusNonformat"/>
        <w:jc w:val="center"/>
        <w:rPr>
          <w:rFonts w:ascii="Times New Roman" w:hAnsi="Times New Roman"/>
          <w:sz w:val="24"/>
        </w:rPr>
      </w:pPr>
      <w:r w:rsidRPr="003A0677">
        <w:rPr>
          <w:rFonts w:ascii="Times New Roman" w:hAnsi="Times New Roman"/>
        </w:rPr>
        <w:t>устанавливающего полномочия лица)</w:t>
      </w:r>
    </w:p>
    <w:p w:rsidR="005760F0" w:rsidRPr="003A0677" w:rsidRDefault="005760F0" w:rsidP="005760F0">
      <w:pPr>
        <w:pStyle w:val="ConsPlusNonformat"/>
        <w:jc w:val="both"/>
        <w:rPr>
          <w:rFonts w:ascii="Times New Roman" w:hAnsi="Times New Roman"/>
          <w:sz w:val="24"/>
        </w:rPr>
      </w:pPr>
      <w:r w:rsidRPr="003A0677">
        <w:rPr>
          <w:rFonts w:ascii="Times New Roman" w:hAnsi="Times New Roman"/>
          <w:sz w:val="24"/>
        </w:rPr>
        <w:t>именуемый в дальнейшем Концессионером, с другой  стороны, именуемые также Сторонами, в соответствии с _____________________________________________________</w:t>
      </w:r>
    </w:p>
    <w:p w:rsidR="005760F0" w:rsidRPr="003A0677" w:rsidRDefault="005760F0" w:rsidP="005760F0">
      <w:pPr>
        <w:pStyle w:val="ConsPlusNonformat"/>
        <w:jc w:val="both"/>
        <w:rPr>
          <w:rFonts w:ascii="Times New Roman" w:hAnsi="Times New Roman"/>
        </w:rPr>
      </w:pPr>
      <w:r w:rsidRPr="003A0677">
        <w:rPr>
          <w:rFonts w:ascii="Times New Roman" w:hAnsi="Times New Roman"/>
        </w:rPr>
        <w:t>(протоколом конкурсной комиссии о результатах</w:t>
      </w:r>
    </w:p>
    <w:p w:rsidR="005760F0" w:rsidRPr="003A0677" w:rsidRDefault="005760F0" w:rsidP="005760F0">
      <w:pPr>
        <w:pStyle w:val="ConsPlusNonformat"/>
        <w:jc w:val="both"/>
        <w:rPr>
          <w:rFonts w:ascii="Times New Roman" w:hAnsi="Times New Roman"/>
          <w:sz w:val="24"/>
        </w:rPr>
      </w:pPr>
      <w:r w:rsidRPr="003A0677">
        <w:rPr>
          <w:rFonts w:ascii="Times New Roman" w:hAnsi="Times New Roman"/>
          <w:sz w:val="24"/>
        </w:rPr>
        <w:t>___________________________________________________________________________</w:t>
      </w:r>
    </w:p>
    <w:p w:rsidR="005760F0" w:rsidRPr="003A0677" w:rsidRDefault="005760F0" w:rsidP="005760F0">
      <w:pPr>
        <w:pStyle w:val="ConsPlusNonformat"/>
        <w:jc w:val="center"/>
        <w:rPr>
          <w:rFonts w:ascii="Times New Roman" w:hAnsi="Times New Roman"/>
        </w:rPr>
      </w:pPr>
      <w:r w:rsidRPr="003A0677">
        <w:rPr>
          <w:rFonts w:ascii="Times New Roman" w:hAnsi="Times New Roman"/>
        </w:rPr>
        <w:t>проведения конкурса, решением Концедента о заключении настоящего</w:t>
      </w:r>
    </w:p>
    <w:p w:rsidR="005760F0" w:rsidRPr="003A0677" w:rsidRDefault="005760F0" w:rsidP="005760F0">
      <w:pPr>
        <w:pStyle w:val="ConsPlusNonformat"/>
        <w:jc w:val="both"/>
        <w:rPr>
          <w:rFonts w:ascii="Times New Roman" w:hAnsi="Times New Roman"/>
          <w:sz w:val="24"/>
        </w:rPr>
      </w:pPr>
      <w:r w:rsidRPr="003A0677">
        <w:rPr>
          <w:rFonts w:ascii="Times New Roman" w:hAnsi="Times New Roman"/>
          <w:sz w:val="24"/>
        </w:rPr>
        <w:t>___________________________________________________________________________</w:t>
      </w:r>
    </w:p>
    <w:p w:rsidR="005760F0" w:rsidRPr="003A0677" w:rsidRDefault="005760F0" w:rsidP="005760F0">
      <w:pPr>
        <w:pStyle w:val="ConsPlusNonformat"/>
        <w:jc w:val="both"/>
        <w:rPr>
          <w:rFonts w:ascii="Times New Roman" w:hAnsi="Times New Roman"/>
        </w:rPr>
      </w:pPr>
      <w:r w:rsidRPr="003A0677">
        <w:rPr>
          <w:rFonts w:ascii="Times New Roman" w:hAnsi="Times New Roman"/>
        </w:rPr>
        <w:t xml:space="preserve">Соглашения без проведения конкурса (в случаях, предусмотренных статьей 37 Федерального закона </w:t>
      </w:r>
      <w:r w:rsidR="001A1608" w:rsidRPr="003A0677">
        <w:rPr>
          <w:rFonts w:ascii="Times New Roman" w:hAnsi="Times New Roman"/>
        </w:rPr>
        <w:t>«</w:t>
      </w:r>
      <w:r w:rsidRPr="003A0677">
        <w:rPr>
          <w:rFonts w:ascii="Times New Roman" w:hAnsi="Times New Roman"/>
        </w:rPr>
        <w:t>О концессионных соглашениях</w:t>
      </w:r>
      <w:r w:rsidR="001A1608" w:rsidRPr="003A0677">
        <w:rPr>
          <w:rFonts w:ascii="Times New Roman" w:hAnsi="Times New Roman"/>
        </w:rPr>
        <w:t>»</w:t>
      </w:r>
      <w:r w:rsidRPr="003A0677">
        <w:rPr>
          <w:rFonts w:ascii="Times New Roman" w:hAnsi="Times New Roman"/>
        </w:rPr>
        <w:t>) - указать нужное)</w:t>
      </w:r>
    </w:p>
    <w:p w:rsidR="005760F0" w:rsidRPr="003A0677" w:rsidRDefault="005760F0" w:rsidP="005760F0">
      <w:pPr>
        <w:pStyle w:val="ConsPlusNonformat"/>
        <w:jc w:val="both"/>
        <w:rPr>
          <w:rFonts w:ascii="Times New Roman" w:hAnsi="Times New Roman"/>
          <w:sz w:val="24"/>
        </w:rPr>
      </w:pPr>
      <w:r w:rsidRPr="003A0677">
        <w:rPr>
          <w:rFonts w:ascii="Times New Roman" w:hAnsi="Times New Roman"/>
          <w:sz w:val="24"/>
        </w:rPr>
        <w:t xml:space="preserve">от </w:t>
      </w:r>
      <w:r w:rsidR="001A1608" w:rsidRPr="003A0677">
        <w:rPr>
          <w:rFonts w:ascii="Times New Roman" w:hAnsi="Times New Roman"/>
          <w:sz w:val="24"/>
        </w:rPr>
        <w:t>«</w:t>
      </w:r>
      <w:r w:rsidRPr="003A0677">
        <w:rPr>
          <w:rFonts w:ascii="Times New Roman" w:hAnsi="Times New Roman"/>
          <w:sz w:val="24"/>
        </w:rPr>
        <w:t>__</w:t>
      </w:r>
      <w:r w:rsidR="001A1608" w:rsidRPr="003A0677">
        <w:rPr>
          <w:rFonts w:ascii="Times New Roman" w:hAnsi="Times New Roman"/>
          <w:sz w:val="24"/>
        </w:rPr>
        <w:t>»</w:t>
      </w:r>
      <w:r w:rsidRPr="003A0677">
        <w:rPr>
          <w:rFonts w:ascii="Times New Roman" w:hAnsi="Times New Roman"/>
          <w:sz w:val="24"/>
        </w:rPr>
        <w:t xml:space="preserve"> ______ 20__ г. </w:t>
      </w:r>
      <w:r w:rsidR="00395682" w:rsidRPr="003A0677">
        <w:rPr>
          <w:rFonts w:ascii="Times New Roman" w:hAnsi="Times New Roman"/>
          <w:sz w:val="24"/>
        </w:rPr>
        <w:t>№</w:t>
      </w:r>
      <w:r w:rsidRPr="003A0677">
        <w:rPr>
          <w:rFonts w:ascii="Times New Roman" w:hAnsi="Times New Roman"/>
          <w:sz w:val="24"/>
        </w:rPr>
        <w:t xml:space="preserve"> __ заключили настоящее Соглашение о нижеследующем.</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jc w:val="center"/>
        <w:rPr>
          <w:rFonts w:ascii="Times New Roman" w:hAnsi="Times New Roman"/>
          <w:sz w:val="24"/>
        </w:rPr>
      </w:pPr>
      <w:r w:rsidRPr="003A0677">
        <w:rPr>
          <w:rFonts w:ascii="Times New Roman" w:hAnsi="Times New Roman"/>
          <w:sz w:val="24"/>
        </w:rPr>
        <w:t>I. Предмет Соглашения</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709"/>
        <w:jc w:val="both"/>
        <w:rPr>
          <w:rFonts w:ascii="Times New Roman" w:hAnsi="Times New Roman"/>
          <w:sz w:val="24"/>
        </w:rPr>
      </w:pPr>
      <w:r w:rsidRPr="003A0677">
        <w:rPr>
          <w:rFonts w:ascii="Times New Roman" w:hAnsi="Times New Roman"/>
          <w:sz w:val="24"/>
        </w:rPr>
        <w:t xml:space="preserve">    1. Концессионер обязуется за свой счет реконструировать имущество, состав и описание которого  приведено в разделе II настоящего Соглашения (далее - Объект Соглашения), право собственности на которое принадлежит Концеденту, и осуществлять </w:t>
      </w:r>
      <w:r w:rsidRPr="003A0677">
        <w:rPr>
          <w:rFonts w:ascii="Times New Roman" w:hAnsi="Times New Roman"/>
        </w:rPr>
        <w:t xml:space="preserve"> </w:t>
      </w:r>
      <w:r w:rsidR="00A843AC" w:rsidRPr="003A0677">
        <w:rPr>
          <w:rFonts w:ascii="Times New Roman" w:hAnsi="Times New Roman"/>
          <w:sz w:val="24"/>
        </w:rPr>
        <w:t xml:space="preserve">деятельность по </w:t>
      </w:r>
      <w:r w:rsidR="00911028" w:rsidRPr="0036105C">
        <w:rPr>
          <w:rFonts w:ascii="Times New Roman" w:hAnsi="Times New Roman"/>
          <w:sz w:val="24"/>
        </w:rPr>
        <w:t>теплоснабжению</w:t>
      </w:r>
      <w:r w:rsidR="00A843AC" w:rsidRPr="0036105C">
        <w:rPr>
          <w:rFonts w:ascii="Times New Roman" w:hAnsi="Times New Roman"/>
          <w:sz w:val="24"/>
        </w:rPr>
        <w:t xml:space="preserve"> </w:t>
      </w:r>
      <w:r w:rsidR="0036105C" w:rsidRPr="0036105C">
        <w:rPr>
          <w:rFonts w:ascii="Times New Roman" w:hAnsi="Times New Roman"/>
        </w:rPr>
        <w:t xml:space="preserve">и </w:t>
      </w:r>
      <w:r w:rsidR="0036105C">
        <w:rPr>
          <w:rFonts w:ascii="Times New Roman" w:hAnsi="Times New Roman"/>
          <w:sz w:val="24"/>
          <w:szCs w:val="24"/>
        </w:rPr>
        <w:t>горячему водоснабжению</w:t>
      </w:r>
      <w:r w:rsidR="0036105C" w:rsidRPr="0036105C">
        <w:rPr>
          <w:rFonts w:ascii="Times New Roman" w:hAnsi="Times New Roman"/>
          <w:sz w:val="24"/>
          <w:szCs w:val="24"/>
        </w:rPr>
        <w:t xml:space="preserve"> в открытых системах теплоснабжения и подачи теплоносителя</w:t>
      </w:r>
      <w:r w:rsidR="0036105C" w:rsidRPr="003A0677">
        <w:rPr>
          <w:rFonts w:ascii="Times New Roman" w:hAnsi="Times New Roman"/>
          <w:sz w:val="24"/>
        </w:rPr>
        <w:t xml:space="preserve"> </w:t>
      </w:r>
      <w:r w:rsidR="00A843AC" w:rsidRPr="003A0677">
        <w:rPr>
          <w:rFonts w:ascii="Times New Roman" w:hAnsi="Times New Roman"/>
          <w:sz w:val="24"/>
        </w:rPr>
        <w:t>потребителям Кушвинского городского округа</w:t>
      </w:r>
      <w:r w:rsidRPr="003A0677">
        <w:rPr>
          <w:rFonts w:ascii="Times New Roman" w:hAnsi="Times New Roman"/>
          <w:sz w:val="24"/>
        </w:rPr>
        <w:t xml:space="preserve"> Свердловской области с использованием Объекта Соглашения</w:t>
      </w:r>
      <w:r w:rsidR="0036105C">
        <w:rPr>
          <w:rFonts w:ascii="Times New Roman" w:hAnsi="Times New Roman"/>
          <w:sz w:val="24"/>
        </w:rPr>
        <w:t xml:space="preserve"> (далее – деятельность по теплоснабжению)</w:t>
      </w:r>
      <w:r w:rsidRPr="003A0677">
        <w:rPr>
          <w:rFonts w:ascii="Times New Roman" w:hAnsi="Times New Roman"/>
          <w:sz w:val="24"/>
        </w:rPr>
        <w:t>, а Концедент обязуется предоставить Концессионеру на срок, установленный настоящим Соглашением, права владения и пользования Объектом Соглашения для осуществления указанной деятельности.</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jc w:val="center"/>
        <w:rPr>
          <w:rFonts w:ascii="Times New Roman" w:hAnsi="Times New Roman"/>
          <w:sz w:val="24"/>
        </w:rPr>
      </w:pPr>
      <w:r w:rsidRPr="003A0677">
        <w:rPr>
          <w:rFonts w:ascii="Times New Roman" w:hAnsi="Times New Roman"/>
          <w:sz w:val="24"/>
        </w:rPr>
        <w:t>II. Объект Соглашения</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709"/>
        <w:jc w:val="both"/>
        <w:rPr>
          <w:rFonts w:ascii="Times New Roman" w:hAnsi="Times New Roman"/>
        </w:rPr>
      </w:pPr>
      <w:r w:rsidRPr="003A0677">
        <w:rPr>
          <w:rFonts w:ascii="Times New Roman" w:hAnsi="Times New Roman"/>
          <w:sz w:val="24"/>
        </w:rPr>
        <w:t xml:space="preserve">    2. Объектом Соглашения является система коммунальной инфраструктуры, состоящей из </w:t>
      </w:r>
      <w:r w:rsidR="00B13701" w:rsidRPr="003A0677">
        <w:rPr>
          <w:rFonts w:ascii="Times New Roman" w:hAnsi="Times New Roman"/>
          <w:sz w:val="24"/>
        </w:rPr>
        <w:t xml:space="preserve">___________ </w:t>
      </w:r>
      <w:r w:rsidRPr="003A0677">
        <w:rPr>
          <w:rFonts w:ascii="Times New Roman" w:hAnsi="Times New Roman"/>
          <w:sz w:val="24"/>
        </w:rPr>
        <w:t>и магистральн</w:t>
      </w:r>
      <w:r w:rsidR="00B13701" w:rsidRPr="003A0677">
        <w:rPr>
          <w:rFonts w:ascii="Times New Roman" w:hAnsi="Times New Roman"/>
          <w:sz w:val="24"/>
        </w:rPr>
        <w:t>ых сетей, в том числе объектов ________________</w:t>
      </w:r>
      <w:r w:rsidRPr="003A0677">
        <w:rPr>
          <w:rFonts w:ascii="Times New Roman" w:hAnsi="Times New Roman"/>
          <w:sz w:val="24"/>
        </w:rPr>
        <w:t>, находящиеся</w:t>
      </w:r>
      <w:r w:rsidR="00B13701" w:rsidRPr="003A0677">
        <w:rPr>
          <w:rFonts w:ascii="Times New Roman" w:hAnsi="Times New Roman"/>
          <w:sz w:val="24"/>
        </w:rPr>
        <w:t>_______________</w:t>
      </w:r>
      <w:r w:rsidRPr="003A0677">
        <w:rPr>
          <w:rFonts w:ascii="Times New Roman" w:hAnsi="Times New Roman"/>
          <w:sz w:val="24"/>
        </w:rPr>
        <w:t>,  предназначенная  для осуществления деятельности, указанной в пункте 1</w:t>
      </w:r>
      <w:r w:rsidRPr="003A0677">
        <w:t xml:space="preserve"> </w:t>
      </w:r>
      <w:r w:rsidRPr="003A0677">
        <w:rPr>
          <w:rFonts w:ascii="Times New Roman" w:hAnsi="Times New Roman"/>
          <w:sz w:val="24"/>
        </w:rPr>
        <w:t>настоящего Соглашения, подлежащая реконструкции.</w:t>
      </w:r>
    </w:p>
    <w:p w:rsidR="005760F0" w:rsidRPr="003A0677" w:rsidRDefault="005760F0" w:rsidP="005760F0">
      <w:pPr>
        <w:pStyle w:val="ConsPlusNonformat"/>
        <w:ind w:firstLine="709"/>
        <w:jc w:val="both"/>
        <w:rPr>
          <w:rFonts w:ascii="Times New Roman" w:hAnsi="Times New Roman"/>
        </w:rPr>
      </w:pPr>
      <w:r w:rsidRPr="003A0677">
        <w:rPr>
          <w:rFonts w:ascii="Times New Roman" w:hAnsi="Times New Roman"/>
          <w:sz w:val="24"/>
        </w:rPr>
        <w:t xml:space="preserve">    3.  Объект  Соглашения, подлежащий реконструкции, принадлежит Концеденту на праве собственности, что подтверждается   </w:t>
      </w:r>
      <w:r w:rsidR="005667BB" w:rsidRPr="003A0677">
        <w:rPr>
          <w:rFonts w:ascii="Times New Roman" w:hAnsi="Times New Roman"/>
          <w:sz w:val="24"/>
        </w:rPr>
        <w:t>_________________</w:t>
      </w:r>
    </w:p>
    <w:p w:rsidR="005760F0" w:rsidRPr="003A0677" w:rsidRDefault="005760F0" w:rsidP="005760F0">
      <w:pPr>
        <w:pStyle w:val="ConsPlusNonformat"/>
        <w:ind w:firstLine="709"/>
        <w:jc w:val="both"/>
        <w:rPr>
          <w:rFonts w:ascii="Times New Roman" w:hAnsi="Times New Roman"/>
          <w:sz w:val="24"/>
        </w:rPr>
      </w:pPr>
      <w:r w:rsidRPr="003A0677">
        <w:rPr>
          <w:rFonts w:ascii="Times New Roman" w:hAnsi="Times New Roman"/>
          <w:sz w:val="24"/>
        </w:rPr>
        <w:lastRenderedPageBreak/>
        <w:t xml:space="preserve">   Полный перечень документов,  удостоверяющих  право  собственности  Концедента на Объект Соглашения, определен в Приложении № 1.</w:t>
      </w:r>
    </w:p>
    <w:p w:rsidR="005760F0" w:rsidRPr="003A0677" w:rsidRDefault="005760F0" w:rsidP="005760F0">
      <w:pPr>
        <w:pStyle w:val="ConsPlusNonformat"/>
        <w:ind w:firstLine="709"/>
        <w:jc w:val="both"/>
        <w:rPr>
          <w:rFonts w:ascii="Times New Roman" w:hAnsi="Times New Roman"/>
          <w:sz w:val="24"/>
        </w:rPr>
      </w:pPr>
      <w:r w:rsidRPr="003A0677">
        <w:rPr>
          <w:rFonts w:ascii="Times New Roman" w:hAnsi="Times New Roman"/>
          <w:sz w:val="24"/>
        </w:rPr>
        <w:t xml:space="preserve">   4. Концедент гарантирует, что на момент заключения настоящего Соглашения Объект Соглашения в споре или под арестом не состоит, не является предметом залога, не обременен другими правами третьих лиц  и иными ограничениями.</w:t>
      </w:r>
    </w:p>
    <w:p w:rsidR="005760F0" w:rsidRPr="003A0677" w:rsidRDefault="005760F0" w:rsidP="005760F0">
      <w:pPr>
        <w:pStyle w:val="ConsPlusNonformat"/>
        <w:ind w:firstLine="709"/>
        <w:jc w:val="both"/>
        <w:rPr>
          <w:rFonts w:ascii="Times New Roman" w:hAnsi="Times New Roman"/>
          <w:sz w:val="24"/>
          <w:szCs w:val="24"/>
        </w:rPr>
      </w:pPr>
      <w:r w:rsidRPr="003A0677">
        <w:rPr>
          <w:rFonts w:ascii="Times New Roman" w:hAnsi="Times New Roman"/>
        </w:rPr>
        <w:t xml:space="preserve">   </w:t>
      </w:r>
      <w:r w:rsidRPr="003A0677">
        <w:rPr>
          <w:rFonts w:ascii="Times New Roman" w:hAnsi="Times New Roman"/>
          <w:sz w:val="24"/>
          <w:szCs w:val="24"/>
        </w:rPr>
        <w:t xml:space="preserve">5. На  момент заключения настоящего Соглашения Объект Соглашения </w:t>
      </w:r>
      <w:r w:rsidR="005667BB" w:rsidRPr="003A0677">
        <w:rPr>
          <w:rFonts w:ascii="Times New Roman" w:hAnsi="Times New Roman"/>
          <w:sz w:val="24"/>
          <w:szCs w:val="24"/>
        </w:rPr>
        <w:t>находится в казне Кушвинского городского округа.</w:t>
      </w:r>
    </w:p>
    <w:p w:rsidR="005760F0" w:rsidRPr="003A0677" w:rsidRDefault="005760F0" w:rsidP="005760F0">
      <w:pPr>
        <w:ind w:firstLine="851"/>
        <w:jc w:val="both"/>
      </w:pPr>
      <w:r w:rsidRPr="003A0677">
        <w:t>6. Сведения о составе и описание имущества  Объекта Соглашения, в  том  числе  о  технико-экономических показателях, техническом состоянии, сроке службы, остаточной   стоимости передаваемого  Объекта  Соглашения  приведены  в Приложении № 2.</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III. Порядок передачи Концедентом Концессионеру имущества</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709"/>
        <w:jc w:val="both"/>
        <w:rPr>
          <w:rFonts w:ascii="Times New Roman" w:hAnsi="Times New Roman"/>
          <w:sz w:val="24"/>
        </w:rPr>
      </w:pPr>
      <w:r w:rsidRPr="003A0677">
        <w:rPr>
          <w:rFonts w:ascii="Times New Roman" w:hAnsi="Times New Roman"/>
          <w:sz w:val="24"/>
        </w:rPr>
        <w:t xml:space="preserve">    7.  Концедент  обязуется  передать  Концессионеру, а Концессионер обязуется принять Объект Соглашения, а  также  права  владения  и  пользования   указанным   Объектом   в  срок, установленный в п. 64 настоящего Соглашения.</w:t>
      </w:r>
    </w:p>
    <w:p w:rsidR="005760F0" w:rsidRPr="003A0677" w:rsidRDefault="005760F0" w:rsidP="005760F0">
      <w:pPr>
        <w:pStyle w:val="ConsPlusNonformat"/>
        <w:ind w:firstLine="709"/>
        <w:jc w:val="both"/>
        <w:rPr>
          <w:rFonts w:ascii="Times New Roman" w:hAnsi="Times New Roman"/>
          <w:sz w:val="24"/>
        </w:rPr>
      </w:pPr>
      <w:r w:rsidRPr="003A0677">
        <w:rPr>
          <w:rFonts w:ascii="Times New Roman" w:hAnsi="Times New Roman"/>
          <w:sz w:val="24"/>
        </w:rPr>
        <w:t xml:space="preserve">    Передача Концедентом Концессионеру Объекта Соглашения осуществляется по акту приема-передачи, подписываемому Сторонами.</w:t>
      </w:r>
    </w:p>
    <w:p w:rsidR="005760F0" w:rsidRPr="003A0677" w:rsidRDefault="005760F0" w:rsidP="005760F0">
      <w:pPr>
        <w:pStyle w:val="ConsPlusNonformat"/>
        <w:ind w:firstLine="709"/>
        <w:jc w:val="both"/>
        <w:rPr>
          <w:rFonts w:ascii="Times New Roman" w:hAnsi="Times New Roman"/>
          <w:sz w:val="24"/>
        </w:rPr>
      </w:pPr>
      <w:r w:rsidRPr="003A0677">
        <w:rPr>
          <w:rFonts w:ascii="Times New Roman" w:hAnsi="Times New Roman"/>
          <w:sz w:val="24"/>
        </w:rPr>
        <w:t xml:space="preserve">    Обязанность Концедента по передаче Объекта Соглашения считается исполненной после принятия Объекта  Концессионером  и  подписания Сторонами акта приема-передачи.</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 Концедент  передает  Концессионеру согласно </w:t>
      </w:r>
      <w:r w:rsidRPr="003A0677">
        <w:rPr>
          <w:rFonts w:ascii="Times New Roman" w:hAnsi="Times New Roman"/>
          <w:sz w:val="24"/>
          <w:shd w:val="clear" w:color="auto" w:fill="FFFFFF" w:themeFill="background1"/>
        </w:rPr>
        <w:t>Приложению № 3</w:t>
      </w:r>
      <w:r w:rsidRPr="003A0677">
        <w:rPr>
          <w:rFonts w:ascii="Times New Roman" w:hAnsi="Times New Roman"/>
          <w:sz w:val="24"/>
        </w:rPr>
        <w:t xml:space="preserve"> документы, относящиеся к передаваемому Объекту Соглашения необходимые для исполнения  настоящего Соглашения, одновременно с передачей соответствующего объекта.</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Обязанность  Концедента  по  передаче  Концессионеру  прав  владения  и пользования  объектами  недвижимого  имущества,  входящими в состав Объекта Соглашения,   считается  исполненной  со  дня  государственной  регистрации указанных   прав   Концессионера.   Обязанность   Концедента   по  передаче Концессионеру  прав  владения и пользования движимым имуществом, входящим в состав  Объекта  Соглашения,  считается  исполненной  после  принятия этого имущества Концессионером и подписания Сторонами акта приема-передачи.</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 8. Концедент  обязан  предоставить  Концессионеру  во временное владение и использование имущество, которое образует единое целое с Объектом Соглашения и  предназначено для использования по общему назначению с Объектом Соглашения в  целях  осуществления Концессионером деятельности, указанной в  пункте  1</w:t>
      </w:r>
      <w:r w:rsidRPr="003A0677">
        <w:t xml:space="preserve"> </w:t>
      </w:r>
      <w:r w:rsidRPr="003A0677">
        <w:rPr>
          <w:rFonts w:ascii="Times New Roman" w:hAnsi="Times New Roman"/>
          <w:sz w:val="24"/>
        </w:rPr>
        <w:t>настоящего Соглашения (далее - Иное имущество).</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Состав Иного имущества и его описание, в том числе технико-экономические показатели, приведены в </w:t>
      </w:r>
      <w:r w:rsidRPr="003A0677">
        <w:rPr>
          <w:rFonts w:ascii="Times New Roman" w:hAnsi="Times New Roman"/>
          <w:sz w:val="24"/>
          <w:shd w:val="clear" w:color="auto" w:fill="FFFFFF" w:themeFill="background1"/>
        </w:rPr>
        <w:t>Приложении № 4.</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Концедент  гарантирует,  что он является законным владельцем всего Иного имущест</w:t>
      </w:r>
      <w:r w:rsidR="005667BB" w:rsidRPr="003A0677">
        <w:rPr>
          <w:rFonts w:ascii="Times New Roman" w:hAnsi="Times New Roman"/>
          <w:sz w:val="24"/>
        </w:rPr>
        <w:t xml:space="preserve">ва, </w:t>
      </w:r>
      <w:r w:rsidRPr="003A0677">
        <w:rPr>
          <w:rFonts w:ascii="Times New Roman" w:hAnsi="Times New Roman"/>
          <w:sz w:val="24"/>
        </w:rPr>
        <w:t xml:space="preserve"> права   владения   и   пользования   которым   передаются  Концессионеру  в соответствии с настоящим Соглашением</w:t>
      </w:r>
      <w:r w:rsidR="005667BB" w:rsidRPr="003A0677">
        <w:rPr>
          <w:rFonts w:ascii="Times New Roman" w:hAnsi="Times New Roman"/>
          <w:sz w:val="24"/>
        </w:rPr>
        <w:t xml:space="preserve">. </w:t>
      </w:r>
      <w:r w:rsidRPr="003A0677">
        <w:rPr>
          <w:rFonts w:ascii="Times New Roman" w:hAnsi="Times New Roman"/>
          <w:sz w:val="24"/>
        </w:rPr>
        <w:t>Перечень и копии документов, подтверждающих право собственности Концедента на Иное имущество, определены в Приложении №1</w:t>
      </w:r>
      <w:r w:rsidR="002402C8" w:rsidRPr="003A0677">
        <w:rPr>
          <w:rFonts w:ascii="Times New Roman" w:hAnsi="Times New Roman"/>
          <w:sz w:val="24"/>
        </w:rPr>
        <w:t>.</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Концедент передает Концессионеру иное имущество по акту приема-передачи одновременно с Объектом настоящего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Сроки владения и пользования Концессионером Иным имуществом не могут  превышать  срок  действия   Соглашения,  указанный  в п. 64  настоящего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Права  Концессионера на владение и пользование объектами   недвижимого   имущества, входящими в состав Иного имущества,   подлежат  государственной регистрации   в   порядке,  предусмотренном  пунктами  9, 10  настоящего Соглашения.</w:t>
      </w:r>
    </w:p>
    <w:p w:rsidR="005760F0" w:rsidRPr="003A0677" w:rsidRDefault="005760F0" w:rsidP="005760F0">
      <w:pPr>
        <w:pStyle w:val="ConsPlusNonformat"/>
        <w:ind w:firstLine="709"/>
        <w:jc w:val="both"/>
        <w:rPr>
          <w:rFonts w:ascii="Times New Roman" w:hAnsi="Times New Roman"/>
        </w:rPr>
      </w:pPr>
      <w:r w:rsidRPr="003A0677">
        <w:rPr>
          <w:rFonts w:ascii="Times New Roman" w:hAnsi="Times New Roman"/>
          <w:sz w:val="24"/>
        </w:rPr>
        <w:t>На  момент  заключения  настоящего  Соглашения передаваемое Концедентом Концессионеру Иное имущество</w:t>
      </w:r>
      <w:r w:rsidRPr="003A0677">
        <w:rPr>
          <w:rFonts w:ascii="Times New Roman" w:hAnsi="Times New Roman"/>
        </w:rPr>
        <w:t xml:space="preserve"> </w:t>
      </w:r>
      <w:r w:rsidR="005667BB" w:rsidRPr="003A0677">
        <w:rPr>
          <w:rFonts w:ascii="Times New Roman" w:hAnsi="Times New Roman"/>
          <w:sz w:val="24"/>
        </w:rPr>
        <w:t>находится в казне Кушвинского городского округа</w:t>
      </w:r>
      <w:r w:rsidRPr="003A0677">
        <w:rPr>
          <w:rFonts w:ascii="Times New Roman" w:hAnsi="Times New Roman"/>
          <w:sz w:val="24"/>
          <w:szCs w:val="24"/>
        </w:rPr>
        <w:t>.</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9. Стороны   обязуются   осуществить   действия,   необходимые   для государственной  регистрации  прав  Концессионера на владение и пользование недвижимым  имуществом,  входящим в состав Объекта Соглашения и Иного имущества, в том числе связанными </w:t>
      </w:r>
      <w:r w:rsidR="008B66CD" w:rsidRPr="003A0677">
        <w:rPr>
          <w:rFonts w:ascii="Times New Roman" w:hAnsi="Times New Roman"/>
          <w:sz w:val="24"/>
        </w:rPr>
        <w:t>с выделением земельных участков</w:t>
      </w:r>
      <w:r w:rsidRPr="003A0677">
        <w:rPr>
          <w:rFonts w:ascii="Times New Roman" w:hAnsi="Times New Roman"/>
          <w:sz w:val="24"/>
        </w:rPr>
        <w:t>.</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10.  Государственная  регистрация прав, указанных в пункте 9 настоящего Соглашения, осуществляется за счет Концессионера.</w:t>
      </w:r>
    </w:p>
    <w:p w:rsidR="005760F0" w:rsidRPr="003A0677" w:rsidRDefault="005760F0" w:rsidP="00005778">
      <w:pPr>
        <w:pStyle w:val="ConsPlusNonformat"/>
        <w:ind w:firstLine="851"/>
        <w:jc w:val="both"/>
        <w:rPr>
          <w:rFonts w:ascii="Times New Roman" w:hAnsi="Times New Roman"/>
          <w:b/>
          <w:sz w:val="24"/>
        </w:rPr>
      </w:pPr>
      <w:r w:rsidRPr="003A0677">
        <w:rPr>
          <w:rFonts w:ascii="Times New Roman" w:hAnsi="Times New Roman"/>
          <w:sz w:val="24"/>
        </w:rPr>
        <w:lastRenderedPageBreak/>
        <w:t>11. Выявленное  в  течение  одного года с момента подписания Сторонами акта приема-передачи Объекта Соглашения Концессионеру несоответствие показателей Объекта  Соглашения, объектов недвижимого и движимого имущества, входящих в состав Объекта Соглашения, технико-экономическим показателям, установленным в   решении   Концедента   о  заключении  настоящего  Соглашения,  является основанием для предъявления Концессионером Концеденту требования о безвозмездном устранении выявленных недостатков</w:t>
      </w:r>
      <w:r w:rsidRPr="003A0677">
        <w:rPr>
          <w:rFonts w:ascii="Times New Roman" w:hAnsi="Times New Roman"/>
          <w:b/>
          <w:sz w:val="24"/>
        </w:rPr>
        <w:t>.</w:t>
      </w:r>
      <w:r w:rsidR="00005778" w:rsidRPr="003A0677">
        <w:rPr>
          <w:rFonts w:ascii="Times New Roman" w:hAnsi="Times New Roman"/>
          <w:b/>
          <w:sz w:val="24"/>
        </w:rPr>
        <w:t xml:space="preserve"> </w:t>
      </w:r>
      <w:r w:rsidRPr="003A0677">
        <w:rPr>
          <w:rFonts w:ascii="Times New Roman" w:hAnsi="Times New Roman"/>
          <w:sz w:val="24"/>
        </w:rPr>
        <w:t>После проведения реконструкции Объекта Соглашения Концессионер обязуется осуществить за свой счет страхование риска его случайной гибели и (или) случайного повреждения.</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IV. Создание и (или) реконструкция Объекта Соглашения</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12. Концессионер обязан за свой счет реконструировать Объект Соглашения, технико-экономические показатели которого установлены в </w:t>
      </w:r>
      <w:r w:rsidRPr="003A0677">
        <w:rPr>
          <w:rFonts w:ascii="Times New Roman" w:hAnsi="Times New Roman"/>
          <w:sz w:val="24"/>
          <w:shd w:val="clear" w:color="auto" w:fill="FFFFFF" w:themeFill="background1"/>
        </w:rPr>
        <w:t>Приложении № 2</w:t>
      </w:r>
      <w:r w:rsidRPr="003A0677">
        <w:rPr>
          <w:rFonts w:ascii="Times New Roman" w:hAnsi="Times New Roman"/>
          <w:sz w:val="24"/>
        </w:rPr>
        <w:t>, в сроки, указанные в п. 63 настоящего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13. Концессионер    обязан   достигнуть   плановых   значений   показателей деятельности Концессионера, указанных в </w:t>
      </w:r>
      <w:r w:rsidRPr="003A0677">
        <w:rPr>
          <w:rFonts w:ascii="Times New Roman" w:hAnsi="Times New Roman"/>
          <w:sz w:val="24"/>
          <w:shd w:val="clear" w:color="auto" w:fill="FFFFFF" w:themeFill="background1"/>
        </w:rPr>
        <w:t>Приложении № 5.</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14. Стороны обязуются осуществить действия, необходимые для государственной регистрации права собственности Концедента на реконструируемый Объект Соглашения, а также прав Концессионера на владение и пользование указанным  имуществом после ввода </w:t>
      </w:r>
      <w:r w:rsidR="00005778" w:rsidRPr="003A0677">
        <w:rPr>
          <w:rFonts w:ascii="Times New Roman" w:hAnsi="Times New Roman"/>
          <w:sz w:val="24"/>
        </w:rPr>
        <w:t>в эксплуатацию</w:t>
      </w:r>
      <w:r w:rsidRPr="003A0677">
        <w:rPr>
          <w:rFonts w:ascii="Times New Roman" w:hAnsi="Times New Roman"/>
          <w:sz w:val="24"/>
        </w:rPr>
        <w:t>.</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15.  Государственная регистрация прав, указанных в пункте 14 настоящего Соглашения, осуществляется за счет Концедента.</w:t>
      </w:r>
    </w:p>
    <w:p w:rsidR="005760F0" w:rsidRPr="003A0677" w:rsidRDefault="005760F0" w:rsidP="005760F0">
      <w:pPr>
        <w:pStyle w:val="ConsPlusNonformat"/>
        <w:ind w:firstLine="709"/>
        <w:jc w:val="both"/>
        <w:rPr>
          <w:rFonts w:ascii="Times New Roman" w:hAnsi="Times New Roman"/>
          <w:sz w:val="24"/>
        </w:rPr>
      </w:pPr>
      <w:r w:rsidRPr="003A0677">
        <w:rPr>
          <w:rFonts w:ascii="Times New Roman" w:hAnsi="Times New Roman"/>
          <w:sz w:val="24"/>
        </w:rPr>
        <w:t xml:space="preserve">  16. Концессионер вправе привлекать к выполнению работ по реконструкции Объекта Соглашения третьих лиц, за действия которых он отвечает как за свои собственные.</w:t>
      </w:r>
    </w:p>
    <w:p w:rsidR="005760F0" w:rsidRPr="003A0677" w:rsidRDefault="005760F0" w:rsidP="005760F0">
      <w:pPr>
        <w:pStyle w:val="ConsPlusNonformat"/>
        <w:ind w:firstLine="709"/>
        <w:jc w:val="both"/>
        <w:rPr>
          <w:rFonts w:ascii="Times New Roman" w:hAnsi="Times New Roman"/>
          <w:sz w:val="24"/>
        </w:rPr>
      </w:pPr>
      <w:r w:rsidRPr="003A0677">
        <w:rPr>
          <w:rFonts w:ascii="Times New Roman" w:hAnsi="Times New Roman"/>
          <w:sz w:val="24"/>
        </w:rPr>
        <w:t xml:space="preserve">  17. Концессионер обязан за свой счет разработать и согласовать с Концедентом рабочую документацию, необходимую для реконструкции Объекта Соглашения, в срок, не превышающий 4 месяца со дня передачи Объекта Соглашения и Иного имущества по акту приема-передачи в порядке и сроки, предусмотренные Соглашением.</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18. Рабочая     документация    должна    соответствовать    требованиям, предъявляемым  к  Объекту Соглашения в соответствии с решением Концедента о заключении настоящего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Концедент обязуется в срок, не превышающий 14 календарных дней, согласовать рабочую документацию, предоставляемую Концессионером, либо направить свои возражения и замечания. В случае отсутствия замечаний в указанный срок предоставленная документация считается согласованной Концедентом.</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19.  Концедент  обязуется  обеспечить Концессионеру необходимые условия для выполнения работ по реконструкции Объекта Соглашения, в  том числе принять необходимые меры  по  обеспечению  свободного  доступа Концессионера и уполномоченных им лиц к Объекту Соглашения.</w:t>
      </w:r>
    </w:p>
    <w:p w:rsidR="00652052"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20. </w:t>
      </w:r>
      <w:r w:rsidR="00652052" w:rsidRPr="003A0677">
        <w:rPr>
          <w:rFonts w:ascii="Times New Roman" w:hAnsi="Times New Roman"/>
          <w:sz w:val="24"/>
        </w:rPr>
        <w:t xml:space="preserve">Плата </w:t>
      </w:r>
      <w:r w:rsidRPr="003A0677">
        <w:rPr>
          <w:rFonts w:ascii="Times New Roman" w:hAnsi="Times New Roman"/>
          <w:sz w:val="24"/>
        </w:rPr>
        <w:t>Концедент</w:t>
      </w:r>
      <w:r w:rsidR="00652052" w:rsidRPr="003A0677">
        <w:rPr>
          <w:rFonts w:ascii="Times New Roman" w:hAnsi="Times New Roman"/>
          <w:sz w:val="24"/>
        </w:rPr>
        <w:t xml:space="preserve">а не устанавливается. </w:t>
      </w:r>
      <w:r w:rsidRPr="003A0677">
        <w:rPr>
          <w:rFonts w:ascii="Times New Roman" w:hAnsi="Times New Roman"/>
          <w:sz w:val="24"/>
        </w:rPr>
        <w:t xml:space="preserve"> </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21. При    обнаружении   Концессионером   несоответствия   проектной документации  условиям,  установленным  настоящим  Соглашением, требованиям технических  регламентов  и  иных  нормативных  правовых  актов  Российской Федерации Концессионер обязуется немедленно предупредить об этом Концедента и на основании решения Концедента до момента внесения необходимых изменений в проектную документацию приостановить работу по реконструкции Объекта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При несоответствии   проектной  документации  условиям, установленным   настоящим   Соглашением,   в  случае  разработки  проектной документации Концессионер несет ответственность перед Концедентом в порядке и размерах, указанных в пунктах 80, 84 настоящего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22. При обнаружении Концессионером независящих от Сторон обстоятельств, делающих невозможным реконструкцию и   ввод  в  эксплуатацию   Объекта   Соглашения   в  сроки,  установленные настоящим   Соглашением,   и  (или)  использование  (эксплуатацию)  объекта Соглашения,  Концессионер  обязуется  немедленно  уведомить  Концедента  об </w:t>
      </w:r>
      <w:r w:rsidRPr="003A0677">
        <w:rPr>
          <w:rFonts w:ascii="Times New Roman" w:hAnsi="Times New Roman"/>
          <w:sz w:val="24"/>
        </w:rPr>
        <w:lastRenderedPageBreak/>
        <w:t>указанных  обстоятельствах  в целях согласования дальнейших действий Сторон по исполнению настоящего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23. Концессионер  обязан  обеспечить ввод в эксплуатацию объектов  недвижимого  имущества,  входящих в состав Объекта Соглашения с установленными технико-экономическими показателями, указанными в </w:t>
      </w:r>
      <w:r w:rsidR="005F159B" w:rsidRPr="003A0677">
        <w:rPr>
          <w:rFonts w:ascii="Times New Roman" w:hAnsi="Times New Roman"/>
          <w:sz w:val="24"/>
          <w:shd w:val="clear" w:color="auto" w:fill="FFFFFF" w:themeFill="background1"/>
        </w:rPr>
        <w:t>Приложении № 3</w:t>
      </w:r>
      <w:r w:rsidRPr="003A0677">
        <w:rPr>
          <w:rFonts w:ascii="Times New Roman" w:hAnsi="Times New Roman"/>
          <w:sz w:val="24"/>
          <w:shd w:val="clear" w:color="auto" w:fill="FFFFFF" w:themeFill="background1"/>
        </w:rPr>
        <w:t>,</w:t>
      </w:r>
      <w:r w:rsidRPr="003A0677">
        <w:rPr>
          <w:rFonts w:ascii="Times New Roman" w:hAnsi="Times New Roman"/>
          <w:sz w:val="24"/>
        </w:rPr>
        <w:t xml:space="preserve"> в порядке, установленном законодательством Российской Федерации, в срок, указанный в п. 63  настоящего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24.  Концессионер  обязан  приступить  к  использованию  (эксплуатации) Объекта Соглашения и Иного имущества в срок, указанный в п. 63 настоящего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25. Предельный  размер  расходов  на реконструкцию Объекта Соглашения,  осуществляемых  в  течение  всего  срока  действия  Соглашения Концессионером, равен </w:t>
      </w:r>
      <w:r w:rsidR="00CD15B4" w:rsidRPr="003A0677">
        <w:rPr>
          <w:rFonts w:ascii="Times New Roman" w:hAnsi="Times New Roman"/>
          <w:sz w:val="24"/>
        </w:rPr>
        <w:t xml:space="preserve">___________________________________ </w:t>
      </w:r>
      <w:r w:rsidRPr="003A0677">
        <w:rPr>
          <w:rFonts w:ascii="Times New Roman" w:hAnsi="Times New Roman"/>
          <w:sz w:val="24"/>
        </w:rPr>
        <w:t xml:space="preserve">рублей. </w:t>
      </w:r>
    </w:p>
    <w:p w:rsidR="005760F0" w:rsidRPr="003A0677" w:rsidRDefault="005760F0" w:rsidP="005760F0">
      <w:pPr>
        <w:pStyle w:val="ConsPlusNonformat"/>
        <w:ind w:firstLine="708"/>
        <w:jc w:val="both"/>
        <w:rPr>
          <w:rFonts w:ascii="Times New Roman" w:hAnsi="Times New Roman"/>
          <w:sz w:val="24"/>
        </w:rPr>
      </w:pPr>
      <w:r w:rsidRPr="003A0677">
        <w:rPr>
          <w:rFonts w:ascii="Times New Roman" w:hAnsi="Times New Roman"/>
          <w:sz w:val="24"/>
        </w:rPr>
        <w:t>Задание    и    основные    мероприятия,   предусмотренные   статьей 22</w:t>
      </w:r>
      <w:r w:rsidRPr="003A0677">
        <w:t xml:space="preserve"> </w:t>
      </w:r>
      <w:r w:rsidRPr="003A0677">
        <w:rPr>
          <w:rFonts w:ascii="Times New Roman" w:hAnsi="Times New Roman"/>
          <w:sz w:val="24"/>
        </w:rPr>
        <w:t xml:space="preserve">Федерального  закона  </w:t>
      </w:r>
      <w:r w:rsidR="001A1608" w:rsidRPr="003A0677">
        <w:rPr>
          <w:rFonts w:ascii="Times New Roman" w:hAnsi="Times New Roman"/>
          <w:sz w:val="24"/>
        </w:rPr>
        <w:t>«</w:t>
      </w:r>
      <w:r w:rsidRPr="003A0677">
        <w:rPr>
          <w:rFonts w:ascii="Times New Roman" w:hAnsi="Times New Roman"/>
          <w:sz w:val="24"/>
        </w:rPr>
        <w:t>О  концессионных  соглашениях</w:t>
      </w:r>
      <w:r w:rsidR="001A1608" w:rsidRPr="003A0677">
        <w:rPr>
          <w:rFonts w:ascii="Times New Roman" w:hAnsi="Times New Roman"/>
          <w:sz w:val="24"/>
        </w:rPr>
        <w:t>»</w:t>
      </w:r>
      <w:r w:rsidRPr="003A0677">
        <w:rPr>
          <w:rFonts w:ascii="Times New Roman" w:hAnsi="Times New Roman"/>
          <w:sz w:val="24"/>
        </w:rPr>
        <w:t>, с описанием основных характеристик таких меропр</w:t>
      </w:r>
      <w:r w:rsidR="005F159B" w:rsidRPr="003A0677">
        <w:rPr>
          <w:rFonts w:ascii="Times New Roman" w:hAnsi="Times New Roman"/>
          <w:sz w:val="24"/>
        </w:rPr>
        <w:t>иятий приведены в Приложении № 6</w:t>
      </w:r>
      <w:r w:rsidRPr="003A0677">
        <w:rPr>
          <w:rFonts w:ascii="Times New Roman" w:hAnsi="Times New Roman"/>
          <w:sz w:val="24"/>
        </w:rPr>
        <w:t>.</w:t>
      </w:r>
    </w:p>
    <w:p w:rsidR="005760F0" w:rsidRPr="003A0677" w:rsidRDefault="005760F0" w:rsidP="005760F0">
      <w:pPr>
        <w:pStyle w:val="ConsPlusNonformat"/>
        <w:ind w:firstLine="708"/>
        <w:jc w:val="both"/>
        <w:rPr>
          <w:rFonts w:ascii="Times New Roman" w:hAnsi="Times New Roman"/>
          <w:sz w:val="24"/>
        </w:rPr>
      </w:pPr>
      <w:r w:rsidRPr="003A0677">
        <w:rPr>
          <w:rFonts w:ascii="Times New Roman" w:hAnsi="Times New Roman"/>
          <w:sz w:val="24"/>
        </w:rPr>
        <w:t>Объем и сроки инвестирования денежных средств, привлекаемых Концессионером в целях реконструкции Объекта Соглашен</w:t>
      </w:r>
      <w:r w:rsidR="008623CC" w:rsidRPr="003A0677">
        <w:rPr>
          <w:rFonts w:ascii="Times New Roman" w:hAnsi="Times New Roman"/>
          <w:sz w:val="24"/>
        </w:rPr>
        <w:t>ия, указываются в Приложении № 7</w:t>
      </w:r>
      <w:r w:rsidRPr="003A0677">
        <w:rPr>
          <w:rFonts w:ascii="Times New Roman" w:hAnsi="Times New Roman"/>
          <w:sz w:val="24"/>
        </w:rPr>
        <w:t>.</w:t>
      </w:r>
    </w:p>
    <w:p w:rsidR="005760F0" w:rsidRPr="003A0677" w:rsidRDefault="005760F0" w:rsidP="005760F0">
      <w:pPr>
        <w:pStyle w:val="ConsPlusNonformat"/>
        <w:ind w:firstLine="708"/>
        <w:jc w:val="both"/>
        <w:rPr>
          <w:rFonts w:ascii="Times New Roman" w:hAnsi="Times New Roman"/>
          <w:sz w:val="24"/>
        </w:rPr>
      </w:pPr>
      <w:r w:rsidRPr="003A0677">
        <w:rPr>
          <w:rFonts w:ascii="Times New Roman" w:hAnsi="Times New Roman"/>
          <w:sz w:val="24"/>
        </w:rPr>
        <w:t>25.1. Объем валовой выручки по годам действия Соглашения, гарантированный Концеде</w:t>
      </w:r>
      <w:r w:rsidR="005970D9" w:rsidRPr="003A0677">
        <w:rPr>
          <w:rFonts w:ascii="Times New Roman" w:hAnsi="Times New Roman"/>
          <w:sz w:val="24"/>
        </w:rPr>
        <w:t>нтом</w:t>
      </w:r>
      <w:r w:rsidR="00711644" w:rsidRPr="003A0677">
        <w:rPr>
          <w:rFonts w:ascii="Times New Roman" w:hAnsi="Times New Roman"/>
          <w:sz w:val="24"/>
        </w:rPr>
        <w:t>, приведен в Приложении № 12</w:t>
      </w:r>
      <w:r w:rsidRPr="003A0677">
        <w:rPr>
          <w:rFonts w:ascii="Times New Roman" w:hAnsi="Times New Roman"/>
          <w:sz w:val="24"/>
        </w:rPr>
        <w:t>.</w:t>
      </w:r>
    </w:p>
    <w:p w:rsidR="005760F0" w:rsidRPr="003A0677" w:rsidRDefault="005760F0" w:rsidP="005760F0">
      <w:pPr>
        <w:pStyle w:val="ConsPlusNonformat"/>
        <w:ind w:firstLine="708"/>
        <w:jc w:val="both"/>
        <w:rPr>
          <w:rFonts w:ascii="Times New Roman" w:hAnsi="Times New Roman"/>
          <w:sz w:val="24"/>
        </w:rPr>
      </w:pPr>
      <w:r w:rsidRPr="003A0677">
        <w:rPr>
          <w:rFonts w:ascii="Times New Roman" w:hAnsi="Times New Roman"/>
          <w:sz w:val="24"/>
        </w:rPr>
        <w:t>26. Завершение Концессионером работ по реконструкции объектов,  входящих   в  состав  Объекта  Соглашения оформляется подписываемым Сторонами документом об исполнении Концессионером своих обязательств по реконструкции объектов, входящих в состав Объекта Соглашения.</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V. Порядок предоставления Концессионеру</w:t>
      </w: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земельных участков</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27. Концедент   обязуется   заключить   с  Концессионером  договоры   аренды земельных участков, на которых располагаются объекты, входящие в состав Объекта Соглашения, Иного имущества и которые необходимы для осуществления Концессионером деятельности, предусмотренной настоящим Соглашением, в течение 60 рабочих дней со дня подписания настоящего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28. Договоры аренды земельных участков заключается на срок, указанный в пункте 60 настоящего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Договоры аренды подлежат  государственной  регистрации  в  установленном  законодательством Российской Федерации порядке и вступают в силу с момента такой регистрации.</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 Государственная регистрация указанных договоров осуществляется за  счет Концессионера.</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29. Концессионер   не   вправе  передавать  свои  права  по  договорам аренды земельных   участков  третьим  лицам  и   сдавать   земельные   участки   в субаренду, если иное не предусмотрено договором аренды земельного участка.</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30. Прекращение   настоящего   Соглашения   является  основанием  для прекращения договоров аренды земельных участков.</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31. Концессионер  вправе с согласия Концедента возводить на земельном участке,  находящемся  в  собственности  Концедента, объекты  недвижимого  имущества,  не  входящие в состав Объекта Соглашения, предназначенные для использования при осуществлении Концессионером деятельности, предусмотренной настоящим Соглашением.</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VI. Владение, пользование и распоряжение</w:t>
      </w: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имуществом, предоставляемым Концессионеру</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32. Концессионер обязан эксплуатировать Объект Соглашения в установленном настоящим Соглашением   порядке в  целях  осуществления деятельности, указанной в пункте 1 настоящего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lastRenderedPageBreak/>
        <w:t>33.  Концессионер обязан поддерживать Объект Соглашения и Иное имущество в исправном состоянии производить за  свой  счет текущий и капитальный ремонт, нести расходы  на  содержание  Объекта  Соглашения и Иного имущества.</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34.  Концессионер имеет право с согласия Концедента передавать Объект Соглашения и иное имущество в пользование третьим  лицам  на  срок,  не превышающий срока действия   настоящего Соглашения,  указанного  в п. 60  настоящего Соглашения,    при    условии соблюдения   обязательств   Концессионера, предусмотренных  настоящим  Соглашением. Прекращение настоящего Соглашения является основанием  для прекращения прав пользования третьих лиц Объектом Соглашения и Иного имущества.</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35. Передача Концессионером в залог или отчуждение Объекта Соглашения не допускается.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36. Продукция   и  доходы,  полученные  Концессионером  в  результате осуществления    деятельности    по    настоящему    Соглашению,   являются собственностью Концессионера.</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37. Недвижимое  имущество,  которое  создано Концессионером с согласия Концедента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Концессионера.</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38. Недвижимое  имущество, которое создано Концессионером без согласия Концедента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Концедента.  Стоимость  такого имущества Концедентом возмещению не подлежит.</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39. Движимое   имущество,   которое   создано   и  (или)  приобретено Концессионером  при  осуществлении  деятельности, предусмотренной настоящим Соглашением,  и не входит в состав Иного имущества, является собственностью Концессионера.</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40. Концессионер  обязан учитывать Объект Соглашения и Иное переданное Концедентом имущество на своем балансе отдельно от своего имущества.</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41. Концессионер обязан осуществлять начисление амортизации.</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42. Концессионер несет риск случайной гибели или случайного повреждения Объекта Соглашения с момента получения  и до возврата Концеденту по акту приема-передачи.</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43.  Концессионер несет риск случайной гибели или случайного повреждения Иного имущества с момента получения и до возврата Концеденту по акту приема-передачи.</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VII. Порядок передачи Концессионером Концеденту</w:t>
      </w: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имущества</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44. Концессионер обязан передать Концеденту, а Концедент обязан принять Объект  Соглашения в сроки,   указанные  в  разделе IX  настоящего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 Передаваемый Концессионером  Объект  Соглашения  должен находиться в состоянии, указанном в Приложении № 2 с указанием  описания  и технико-экономических показателей Объекта  Соглашения,  которым такой объект должен соответствовать на момент передачи  Концессионером  Концеденту,  быть  пригодным  для  осуществления деятельности,  указанной в пункте 1 настоящего Соглашения, и не должен быть обременен правами третьих лиц.</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45. Концессионер  обязан  передать  Концеденту,  а Концедент обязан принять Иное  имущество,  которое  не должно быть обременено правами третьих лиц, в срок,  указанный  в  разделе IX  настоящего  Соглашения,  и  в состоянии,  указанном  в  Приложении  № 4 с указанием  описания и технико-экономических показателей Иного имущества.</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46.  Передача  Концессионером  Концеденту объектов, указанных в пункте 2   настоящего  Соглашения,  осуществляется  по  акту  приема-передачи, подписываемому Сторонами.</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47. Концессионер   передает   Концеденту   документы,  относящиеся  к передаваемому имуществу, в том числе  проектную  документацию   на   объект   Соглашения,   если подготовка   такой   документации  Концессионером  предусмотрена  условиями настоящего Соглашения, одновременно с передачей имущества Концеденту.</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48. Обязанность Концессионера по передаче Объекта Соглашения</w:t>
      </w:r>
      <w:r w:rsidRPr="003A0677">
        <w:rPr>
          <w:rFonts w:ascii="Times New Roman" w:hAnsi="Times New Roman"/>
        </w:rPr>
        <w:t xml:space="preserve"> </w:t>
      </w:r>
      <w:r w:rsidRPr="003A0677">
        <w:rPr>
          <w:rFonts w:ascii="Times New Roman" w:hAnsi="Times New Roman"/>
          <w:sz w:val="24"/>
        </w:rPr>
        <w:t>считается исполненной с момента подписания Сторонами акта приема-передачи.</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lastRenderedPageBreak/>
        <w:t>Обязанность  Концессионера по передаче движимого имущества, входящего в состав  Объекта Соглашения и (или) Иного имущества, считается исполненной с момента подписания Сторонами акта приема-передачи.</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49. Прекращение прав Концессионера на владение и пользование Объектом Соглашения</w:t>
      </w:r>
      <w:r w:rsidRPr="003A0677">
        <w:rPr>
          <w:rFonts w:ascii="Times New Roman" w:hAnsi="Times New Roman"/>
        </w:rPr>
        <w:t xml:space="preserve">, </w:t>
      </w:r>
      <w:r w:rsidRPr="003A0677">
        <w:rPr>
          <w:rFonts w:ascii="Times New Roman" w:hAnsi="Times New Roman"/>
          <w:sz w:val="24"/>
        </w:rPr>
        <w:t>подлежит государственной регистрации в порядке, установленном законодательством Российской Федерации. Государственная регистрация прекращения указанных прав Концессионера осуществляется за счет Концессионера.</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Стороны обязуются осуществить действия, необходимые для государственной регистрации   прекращения   указанных   прав   Концессионера,   в   течение 30   календарных   дней   со   дня   прекращения  настоящего Соглашения.</w:t>
      </w:r>
    </w:p>
    <w:p w:rsidR="005760F0" w:rsidRPr="003A0677" w:rsidRDefault="005760F0" w:rsidP="005760F0">
      <w:pPr>
        <w:pStyle w:val="ConsPlusNonformat"/>
        <w:ind w:firstLine="851"/>
        <w:jc w:val="both"/>
        <w:rPr>
          <w:rFonts w:ascii="Times New Roman" w:hAnsi="Times New Roman"/>
          <w:sz w:val="24"/>
        </w:rPr>
      </w:pP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VIII. Порядок осуществления Концессионером</w:t>
      </w:r>
    </w:p>
    <w:p w:rsidR="005760F0" w:rsidRPr="003A0677" w:rsidRDefault="005760F0" w:rsidP="005760F0">
      <w:pPr>
        <w:pStyle w:val="ConsPlusNonformat"/>
        <w:jc w:val="center"/>
        <w:rPr>
          <w:rFonts w:ascii="Times New Roman" w:hAnsi="Times New Roman"/>
          <w:sz w:val="24"/>
        </w:rPr>
      </w:pPr>
      <w:r w:rsidRPr="003A0677">
        <w:rPr>
          <w:rFonts w:ascii="Times New Roman" w:hAnsi="Times New Roman"/>
          <w:b/>
          <w:sz w:val="24"/>
        </w:rPr>
        <w:t>деятельности, предусмотренной Соглашением</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 50. В  соответствии  с  настоящим  Соглашением  Концессионер обязан на условиях, предусмотренных настоящим Соглашением, осуществлять деятельность, указанную   в   пункте   1  настоящего  Соглашения,  и  не  прекращать  (не приостанавливать)  эту деятельность без согласия Концедента, за исключением случаев, установленных законодательством Российской Федерации.</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51. Концессионер обязан осуществлять деятельность, указанную в пункте 1</w:t>
      </w:r>
      <w:r w:rsidRPr="003A0677">
        <w:t xml:space="preserve"> </w:t>
      </w:r>
      <w:r w:rsidRPr="003A0677">
        <w:rPr>
          <w:rFonts w:ascii="Times New Roman" w:hAnsi="Times New Roman"/>
          <w:sz w:val="24"/>
        </w:rPr>
        <w:t xml:space="preserve">настоящего Соглашения, со дня подписания актов приема-передачи Объекта Соглашения и Иного имущества до момента прекращения действия Соглашения. </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52. Концессионер обязан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53. Концессионер  имеет  право исполнять настоящее Соглашение, включая осуществление  деятельности,  указанной  в  пункте 1 настоящего Соглашения, своими  силами  и  (или)  с  привлечением других лиц. При этом Концессионер несет ответственность за действия других лиц как за свои собственные.</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54. Концессионер  обязан  при   осуществлении  деятельности,   указанной  в пункте 1 настоящего Соглашения, осуществлять реализацию производимых услуг по  регулируемым ценам (тарифам) и (или) в  соответствии  с  установленными надбавками к ценам (тарифам).</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54.1 Концессионер обязан  предоставлять  потребителям установленные федеральными законами, законами субъекта Российской Федерации, нормативными правовыми актами органов местного самоуправления льготы, в том числе льготы по оплате  товаров,  работ  и  услуг. </w:t>
      </w:r>
    </w:p>
    <w:p w:rsidR="005760F0" w:rsidRPr="003A0677" w:rsidRDefault="005760F0" w:rsidP="005760F0">
      <w:pPr>
        <w:pStyle w:val="ConsPlusNonformat"/>
        <w:ind w:firstLine="851"/>
        <w:jc w:val="both"/>
        <w:rPr>
          <w:rFonts w:ascii="Times New Roman" w:hAnsi="Times New Roman"/>
        </w:rPr>
      </w:pPr>
      <w:r w:rsidRPr="003A0677">
        <w:rPr>
          <w:rFonts w:ascii="Times New Roman" w:hAnsi="Times New Roman"/>
          <w:sz w:val="24"/>
        </w:rPr>
        <w:t>55. Регулирование тарифов на оказываемые Концессионером  услуги осуществляется в соответствии с методом индексации тарифов.</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Значения     долгосрочных     параметров     регулирования     деятельности Концессионера (долгосрочные  параметры  государственного регулирования   цен   (тарифов)  в  сфере  </w:t>
      </w:r>
      <w:r w:rsidR="001A1608" w:rsidRPr="003A0677">
        <w:rPr>
          <w:rFonts w:ascii="Times New Roman" w:hAnsi="Times New Roman"/>
          <w:sz w:val="24"/>
        </w:rPr>
        <w:t>теплоснабжения</w:t>
      </w:r>
      <w:r w:rsidRPr="003A0677">
        <w:rPr>
          <w:rFonts w:ascii="Times New Roman" w:hAnsi="Times New Roman"/>
          <w:sz w:val="24"/>
        </w:rPr>
        <w:t xml:space="preserve">,  определенные  в соответствии  с  нормативными правовыми актами Российской Федерации в сфере </w:t>
      </w:r>
      <w:r w:rsidR="001A1608" w:rsidRPr="003A0677">
        <w:rPr>
          <w:rFonts w:ascii="Times New Roman" w:hAnsi="Times New Roman"/>
          <w:sz w:val="24"/>
        </w:rPr>
        <w:t>теплоснабжения</w:t>
      </w:r>
      <w:r w:rsidRPr="003A0677">
        <w:rPr>
          <w:rFonts w:ascii="Times New Roman" w:hAnsi="Times New Roman"/>
          <w:sz w:val="24"/>
        </w:rPr>
        <w:t>) на оказываемые</w:t>
      </w:r>
      <w:r w:rsidRPr="003A0677">
        <w:rPr>
          <w:rFonts w:ascii="Times New Roman" w:hAnsi="Times New Roman"/>
        </w:rPr>
        <w:t xml:space="preserve"> </w:t>
      </w:r>
      <w:r w:rsidRPr="003A0677">
        <w:rPr>
          <w:rFonts w:ascii="Times New Roman" w:hAnsi="Times New Roman"/>
          <w:sz w:val="24"/>
        </w:rPr>
        <w:t xml:space="preserve">Концессионером  услуги, согласованные  с  органами  исполнительной  власти  или  органами  местного самоуправления,  осуществляющими регулирование цен (тарифов) в соответствии с   законодательством   Российской  Федерации  в  сфере  регулирования  цен (тарифов), указаны в </w:t>
      </w:r>
      <w:r w:rsidR="00F34C8C" w:rsidRPr="003A0677">
        <w:rPr>
          <w:rFonts w:ascii="Times New Roman" w:hAnsi="Times New Roman"/>
          <w:sz w:val="24"/>
          <w:shd w:val="clear" w:color="auto" w:fill="FFFFFF" w:themeFill="background1"/>
        </w:rPr>
        <w:t>Приложении № 8</w:t>
      </w:r>
      <w:r w:rsidRPr="003A0677">
        <w:rPr>
          <w:rFonts w:ascii="Times New Roman" w:hAnsi="Times New Roman"/>
          <w:sz w:val="24"/>
          <w:shd w:val="clear" w:color="auto" w:fill="FFFFFF" w:themeFill="background1"/>
        </w:rPr>
        <w:t>.</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56. Концессионер   обязан   принять   на   себя  обязательства  организации коммунального комплекса, обладавшей правами владения и пользования Объектом Соглашения,  по  подключению  объектов  застройщика  к  принадлежавшим этой организации  сетям  инженерно-технического  обеспечения  в  соответствии  с предоставленными   техническими   условиями,  соответствующими  требованиям законодательства Российской Федерации.</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57. Концессионер   вправе  использовать  права,  предусмотренные  настоящим Соглашением,  в  качестве способа обеспечения исполнения своих обязательств перед кредитором _______________________________.</w:t>
      </w:r>
    </w:p>
    <w:p w:rsidR="005760F0" w:rsidRPr="003A0677" w:rsidRDefault="005760F0" w:rsidP="005760F0">
      <w:pPr>
        <w:pStyle w:val="ConsPlusNonformat"/>
        <w:jc w:val="both"/>
        <w:rPr>
          <w:rFonts w:ascii="Times New Roman" w:hAnsi="Times New Roman"/>
        </w:rPr>
      </w:pPr>
      <w:r w:rsidRPr="003A0677">
        <w:rPr>
          <w:rFonts w:ascii="Times New Roman" w:hAnsi="Times New Roman"/>
        </w:rPr>
        <w:t>наименование кредитора, БИК/ИНН</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58. Концессионер обязан предоставить обеспечение исполнения обязательств, предусмотренных разделом IV настоящего Соглашения в виде банковской гарантии в размере </w:t>
      </w:r>
      <w:r w:rsidR="007B482C" w:rsidRPr="003A0677">
        <w:rPr>
          <w:rFonts w:ascii="Times New Roman" w:hAnsi="Times New Roman"/>
          <w:sz w:val="24"/>
        </w:rPr>
        <w:t xml:space="preserve">1 </w:t>
      </w:r>
      <w:r w:rsidR="007B482C" w:rsidRPr="003A0677">
        <w:rPr>
          <w:rFonts w:ascii="Times New Roman" w:hAnsi="Times New Roman"/>
          <w:sz w:val="24"/>
        </w:rPr>
        <w:lastRenderedPageBreak/>
        <w:t>0</w:t>
      </w:r>
      <w:r w:rsidRPr="003A0677">
        <w:rPr>
          <w:rFonts w:ascii="Times New Roman" w:hAnsi="Times New Roman"/>
          <w:sz w:val="24"/>
        </w:rPr>
        <w:t>00 000 (Один миллион) рублей 00 копеек</w:t>
      </w:r>
      <w:r w:rsidR="007B482C" w:rsidRPr="003A0677">
        <w:rPr>
          <w:rFonts w:ascii="Times New Roman" w:hAnsi="Times New Roman"/>
          <w:sz w:val="24"/>
        </w:rPr>
        <w:t xml:space="preserve"> на срок, превышающий на 12 месяцев</w:t>
      </w:r>
      <w:r w:rsidRPr="003A0677">
        <w:rPr>
          <w:rFonts w:ascii="Times New Roman" w:hAnsi="Times New Roman"/>
          <w:sz w:val="24"/>
        </w:rPr>
        <w:t xml:space="preserve"> срок действия настоящего Соглашения.</w:t>
      </w:r>
    </w:p>
    <w:p w:rsidR="005760F0" w:rsidRPr="003A0677" w:rsidRDefault="005760F0" w:rsidP="005760F0">
      <w:pPr>
        <w:pStyle w:val="ConsPlusNonformat"/>
        <w:ind w:firstLine="851"/>
        <w:jc w:val="both"/>
        <w:rPr>
          <w:rFonts w:ascii="Times New Roman" w:hAnsi="Times New Roman"/>
          <w:sz w:val="24"/>
        </w:rPr>
      </w:pP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IX. Сроки, предусмотренные настоящим Соглашением</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59.  Настоящее  Соглашение  вступает  в  силу  со  дня его подп</w:t>
      </w:r>
      <w:r w:rsidR="00F856FF" w:rsidRPr="003A0677">
        <w:rPr>
          <w:rFonts w:ascii="Times New Roman" w:hAnsi="Times New Roman"/>
          <w:sz w:val="24"/>
        </w:rPr>
        <w:t xml:space="preserve">исания и действует до </w:t>
      </w:r>
      <w:r w:rsidR="00F34C8C" w:rsidRPr="003A0677">
        <w:rPr>
          <w:rFonts w:ascii="Times New Roman" w:hAnsi="Times New Roman"/>
          <w:sz w:val="24"/>
        </w:rPr>
        <w:t>___________________________</w:t>
      </w:r>
      <w:r w:rsidRPr="003A0677">
        <w:rPr>
          <w:rFonts w:ascii="Times New Roman" w:hAnsi="Times New Roman"/>
          <w:sz w:val="24"/>
        </w:rPr>
        <w:t xml:space="preserve"> года.</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60. Срок начала реконструкции Объекта Согла</w:t>
      </w:r>
      <w:r w:rsidR="00F856FF" w:rsidRPr="003A0677">
        <w:rPr>
          <w:rFonts w:ascii="Times New Roman" w:hAnsi="Times New Roman"/>
          <w:sz w:val="24"/>
        </w:rPr>
        <w:t>шения  - не позднее, чем через 1 месяц</w:t>
      </w:r>
      <w:r w:rsidRPr="003A0677">
        <w:rPr>
          <w:rFonts w:ascii="Times New Roman" w:hAnsi="Times New Roman"/>
          <w:sz w:val="24"/>
        </w:rPr>
        <w:t xml:space="preserve"> после передачи Объекта Соглашения и Иного имущества по акту приема-передачи в порядке и сроки, предусмотренные Соглашением.</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61.  Срок завершения работ по реконструкции Объекта С</w:t>
      </w:r>
      <w:r w:rsidR="00F856FF" w:rsidRPr="003A0677">
        <w:rPr>
          <w:rFonts w:ascii="Times New Roman" w:hAnsi="Times New Roman"/>
          <w:sz w:val="24"/>
        </w:rPr>
        <w:t>оглашения не может превышать 10 месяцев</w:t>
      </w:r>
      <w:r w:rsidRPr="003A0677">
        <w:rPr>
          <w:rFonts w:ascii="Times New Roman" w:hAnsi="Times New Roman"/>
          <w:sz w:val="24"/>
        </w:rPr>
        <w:t xml:space="preserve"> с момента начала работ.</w:t>
      </w:r>
    </w:p>
    <w:p w:rsidR="005760F0" w:rsidRPr="003A0677" w:rsidRDefault="005760F0" w:rsidP="005760F0">
      <w:pPr>
        <w:pStyle w:val="ConsPlusNonformat"/>
        <w:ind w:firstLine="708"/>
        <w:jc w:val="both"/>
        <w:rPr>
          <w:rFonts w:ascii="Times New Roman" w:hAnsi="Times New Roman"/>
          <w:sz w:val="24"/>
        </w:rPr>
      </w:pPr>
      <w:r w:rsidRPr="003A0677">
        <w:rPr>
          <w:rFonts w:ascii="Times New Roman" w:hAnsi="Times New Roman"/>
          <w:sz w:val="24"/>
        </w:rPr>
        <w:t xml:space="preserve">  62.  Срок  ввода в эксплуатацию Объекта Соглашения – в соответствии с </w:t>
      </w:r>
      <w:r w:rsidR="00F34C8C" w:rsidRPr="003A0677">
        <w:rPr>
          <w:rFonts w:ascii="Times New Roman" w:hAnsi="Times New Roman"/>
          <w:sz w:val="24"/>
        </w:rPr>
        <w:t>Приложением № 6.</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63. Срок использования (эксплуатации) Концессионером Объекта Соглашения - с даты подписания акта приема-передачи Объекта Соглашения</w:t>
      </w:r>
      <w:r w:rsidR="00F856FF" w:rsidRPr="003A0677">
        <w:rPr>
          <w:rFonts w:ascii="Times New Roman" w:hAnsi="Times New Roman"/>
          <w:sz w:val="24"/>
        </w:rPr>
        <w:t xml:space="preserve"> и Иного имущества по </w:t>
      </w:r>
      <w:r w:rsidR="00F34C8C" w:rsidRPr="003A0677">
        <w:rPr>
          <w:rFonts w:ascii="Times New Roman" w:hAnsi="Times New Roman"/>
          <w:sz w:val="24"/>
        </w:rPr>
        <w:t>срок, определенный п. 59 настоящего Соглашения</w:t>
      </w:r>
      <w:r w:rsidRPr="003A0677">
        <w:rPr>
          <w:rFonts w:ascii="Times New Roman" w:hAnsi="Times New Roman"/>
          <w:sz w:val="24"/>
        </w:rPr>
        <w:t>.</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64. Срок  передачи  Концедентом  Концессионеру  Объекта  Соглашения – в течение 30 календарных дней с момента подписания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65. Срок    передачи    Концедентом   Концессионеру   Иного   имущества   - одновременно с Объектом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66.  Срок  передачи  Концессионером  Концеденту  Объекта  Соглашения  - 30 календарных дней с момента прекращения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67. Срок передачи Концессионером Концеденту Иного имущества – одновременно с Объектом Соглашения.</w:t>
      </w:r>
    </w:p>
    <w:p w:rsidR="005760F0" w:rsidRPr="003A0677" w:rsidRDefault="005760F0" w:rsidP="005760F0">
      <w:pPr>
        <w:pStyle w:val="ConsPlusNonformat"/>
        <w:ind w:firstLine="851"/>
        <w:jc w:val="both"/>
        <w:rPr>
          <w:rFonts w:ascii="Times New Roman" w:hAnsi="Times New Roman"/>
        </w:rPr>
      </w:pPr>
      <w:r w:rsidRPr="003A0677">
        <w:rPr>
          <w:rFonts w:ascii="Times New Roman" w:hAnsi="Times New Roman"/>
          <w:sz w:val="24"/>
        </w:rPr>
        <w:t>68.  Срок  осуществления   Концессионером   деятельности,  указанной  в пункте 1 настоящего Соглашения, - с момента подписания акта приема-передачи Объекта Соглашения до окончания срока действия Соглашения либо его прекращения</w:t>
      </w:r>
      <w:r w:rsidR="00F86CD1" w:rsidRPr="003A0677">
        <w:rPr>
          <w:rFonts w:ascii="Times New Roman" w:hAnsi="Times New Roman"/>
          <w:sz w:val="24"/>
        </w:rPr>
        <w:t xml:space="preserve"> </w:t>
      </w:r>
      <w:r w:rsidRPr="003A0677">
        <w:rPr>
          <w:rFonts w:ascii="Times New Roman" w:hAnsi="Times New Roman"/>
          <w:sz w:val="24"/>
        </w:rPr>
        <w:t>по иным основаниям.</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XII. Порядок осуществления Концедентом контроля</w:t>
      </w: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за соблюдением Концессионером условий настоящего Соглашения</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69. Права  и  обязанности Концедента осуществляются уполномоченными им органами   и   юридическими   лицами  в  соответствии  с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 Концедент, письменно уведомляет  Концессионера  об  органах  и юридических лицах, уполномоченных осуществлять  от  его  имени права и обязанности, предусмотренные настоящим Соглашением,  в  разумный  срок до начала осуществления указанными органами (юридическими   лицами)  возложенных  на  них  полномочий,  предусмотренных настоящим Соглашением.</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70. Концедент  осуществляет  контроль  за  соблюдением  Концессионером условий  настоящего  Соглашения,  в том числе обязательств по осуществлению деятельности,  указанной  в пункте 1 настоящего Соглашения, обязательств по использованию  (эксплуатации)  Объекта  Соглашения в соответствии с целями, установленными   настоящим   Соглашением,   а   также   сроков   исполнения обязательств, указанных в разделе IX настоящего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71. Концессионер   обязан  обеспечить  представителям  уполномоченных Концедентом   органов  или  юридических  лиц,  осуществляющим  контроль  за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указанной в пункте 1 настоящего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72. Концедент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    Порядок    предоставления Концессионером и рассмотрения Концедентом указанной информации установлен в Прил</w:t>
      </w:r>
      <w:r w:rsidR="00BE7736" w:rsidRPr="003A0677">
        <w:rPr>
          <w:rFonts w:ascii="Times New Roman" w:hAnsi="Times New Roman"/>
          <w:sz w:val="24"/>
        </w:rPr>
        <w:t>ожении №9.</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lastRenderedPageBreak/>
        <w:t>73. Концедент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Предоставление    указанной    информации   Концессионером   Концеденту осуществляется   в   рамках   единой   системы   отчетности,   определяемой федеральными    органами    исполнительной    власти   в   соответствии   с законодательством Российской Федерации в сфере регулирования цен (тарифов).</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74. Концедент  не  вправе  вмешиваться  в  осуществление хозяйственной деятельности Концессионера.</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75.  Представители  уполномоченных  Концедентом органов или юридических лиц  не  вправе  разглашать  сведения,  отнесенные  </w:t>
      </w:r>
      <w:r w:rsidR="00BE7736" w:rsidRPr="003A0677">
        <w:rPr>
          <w:rFonts w:ascii="Times New Roman" w:hAnsi="Times New Roman"/>
          <w:sz w:val="24"/>
        </w:rPr>
        <w:t>законодательством</w:t>
      </w:r>
      <w:r w:rsidRPr="003A0677">
        <w:rPr>
          <w:rFonts w:ascii="Times New Roman" w:hAnsi="Times New Roman"/>
          <w:sz w:val="24"/>
        </w:rPr>
        <w:t xml:space="preserve"> к сведениям конфиденциального характера</w:t>
      </w:r>
      <w:r w:rsidR="00BE7736" w:rsidRPr="003A0677">
        <w:rPr>
          <w:rFonts w:ascii="Times New Roman" w:hAnsi="Times New Roman"/>
          <w:sz w:val="24"/>
        </w:rPr>
        <w:t xml:space="preserve"> </w:t>
      </w:r>
      <w:r w:rsidRPr="003A0677">
        <w:rPr>
          <w:rFonts w:ascii="Times New Roman" w:hAnsi="Times New Roman"/>
          <w:sz w:val="24"/>
        </w:rPr>
        <w:t>или являющиеся коммерческой тайной.</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76. При  обнаружении  Концедентом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Соглашения,  Концедент обязан сообщить об этом Концессионеру в течение 10 календарных дней со дня обнаружения указанных нарушений.</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Результаты  осуществления контроля за соблюдением Концессионером условий настоящего Соглашения оформляются актом о результатах контроля.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Акт  о результатах контроля подлежит размещению Концедентом в течение 5 рабочих  дней  со  дня  составления  указанного  акта  на официальном сай</w:t>
      </w:r>
      <w:r w:rsidR="00F86CD1" w:rsidRPr="003A0677">
        <w:rPr>
          <w:rFonts w:ascii="Times New Roman" w:hAnsi="Times New Roman"/>
          <w:sz w:val="24"/>
        </w:rPr>
        <w:t>те Концедента  в  сети Интернет</w:t>
      </w:r>
      <w:r w:rsidRPr="003A0677">
        <w:rPr>
          <w:rFonts w:ascii="Times New Roman" w:hAnsi="Times New Roman"/>
          <w:sz w:val="24"/>
        </w:rPr>
        <w:t>.  Доступ к указанному акту обеспечивается в течение срока действия настоящего  Соглашения и после дня окончания его срока действия в течение 3 лет.</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77. Стороны  обязаны своевременно предоставлять друг другу информацию, необходимую   для   исполнения   обязанностей,   предусмотренных  настоящим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XIII. Ответственность Сторон</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78.   За   неисполнение   или   ненадлежащее  исполнение  обязательств, 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79. Концессионер несет ответственность перед Концедентом за допущенное при реконструкции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80. В случае нарушения требований, указанных в пункте 79 настоящего Соглашения, Концедент обязан в течение 10 дней нарушения направить   Концессионеру   в   письменной   форме   требование безвозмездно устранить обнаруженное нарушение с указанием пункта настоящего Соглашения  и  (или)  документа, требования которых нарушены. </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81. Концедент   вправе   потребовать   от  Концессионера  возмещения причиненных   Концеденту   убытков,   вызванных  нарушением  Концессионером требований,  указанных  в  пункте  80  настоящего  Соглашения,  если  эти нарушения не были устранены Концессионером в срок, определенный Концедентом в   требовании   об   устранении  нарушений,  предусмотренном  пунктом 80 настоящего Соглашения, или являются существенными, а также требовать расторжения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82. Концессионер  несет перед Концедентом ответственность за качество работ по реконструкции Объекта Соглашения в течение 5 лет с момента передачи Объекта Концеденту.</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83. Концедент   имеет  право  на  возмещение  убытков,  возникших  в результате  неисполнения (в том числе уклонения Концессионера от подписания акта   приема-передачи)   или   ненадлежащего   исполнения   Концессионером обязательств,  предусмотренных  настоящим  Соглашением, указанных в пунктах 12, 17 настоящего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Концессионер  имеет право на возмещение убытков, возникших в результате неисполнения   или   ненадлежащего   исполнения  Концедентом  обязательств, предусмотренных настоящим Соглашением.</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lastRenderedPageBreak/>
        <w:t xml:space="preserve">84.  Концессионер  обязан уплатить Концеденту в бюджет неустойку, в  случае  нарушения  сроков надлежащего исполнения обязательств, в размере 1/300 размера ключевой ставки, установленной Центральным Банком РФ на дату начала просрочки, от суммы обязательства до фактического исполнения обязательства. </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85.  Концедент  обязан уплатить Концессионеру неустойку, в  случае нарушения сроков надлежащего исполнения обязательств, в размере 1/300 размера ключевой ставки, установленной Центральным Банком РФ на дату начала просрочки, от суммы обязательства до фактического исполнения обязательства.</w:t>
      </w:r>
    </w:p>
    <w:p w:rsidR="005760F0" w:rsidRPr="003A0677" w:rsidRDefault="005F3BBB" w:rsidP="005760F0">
      <w:pPr>
        <w:pStyle w:val="ConsPlusNonformat"/>
        <w:ind w:firstLine="851"/>
        <w:jc w:val="both"/>
        <w:rPr>
          <w:rFonts w:ascii="Times New Roman" w:hAnsi="Times New Roman"/>
          <w:sz w:val="24"/>
        </w:rPr>
      </w:pPr>
      <w:r w:rsidRPr="003A0677">
        <w:rPr>
          <w:rFonts w:ascii="Times New Roman" w:hAnsi="Times New Roman"/>
          <w:sz w:val="24"/>
        </w:rPr>
        <w:t>85.1</w:t>
      </w:r>
      <w:r w:rsidR="005760F0" w:rsidRPr="003A0677">
        <w:rPr>
          <w:rFonts w:ascii="Times New Roman" w:hAnsi="Times New Roman"/>
          <w:sz w:val="24"/>
        </w:rPr>
        <w:t>. Установленная Соглашением неустойка начисляется за каждый день просрочки.</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В случае нарушения сроков надлежащего исполнения обязательства в части, неустойка подлежит начислению, исходя из суммы (цены) соответствующей части.</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86. Возмещение  Сторонами  настоящего  Соглашения  убытков  и  уплата неустойки  в случае неисполнения или ненадлежащего исполнения обязательств, предусмотренных   настоящим  Соглашением,  не  освобождают  соответствующую Сторону от исполнения этого обязательства в натуре.</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87. Сторона, не исполнившая или исполнившая ненадлежащим образом свои обязательства,     предусмотренные     настоящим     Соглашением,     несет ответственность,  предусмотренную  законодательством Российской Федерации и настоящим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w:t>
      </w:r>
    </w:p>
    <w:p w:rsidR="005760F0" w:rsidRPr="003A0677" w:rsidRDefault="005760F0" w:rsidP="005760F0">
      <w:pPr>
        <w:pStyle w:val="ConsPlusNonformat"/>
        <w:jc w:val="both"/>
        <w:rPr>
          <w:rFonts w:ascii="Times New Roman" w:hAnsi="Times New Roman"/>
          <w:sz w:val="24"/>
        </w:rPr>
      </w:pPr>
    </w:p>
    <w:p w:rsidR="00886B5D" w:rsidRPr="003A0677" w:rsidRDefault="00886B5D" w:rsidP="005760F0">
      <w:pPr>
        <w:pStyle w:val="ConsPlusNonformat"/>
        <w:jc w:val="center"/>
        <w:rPr>
          <w:rFonts w:ascii="Times New Roman" w:hAnsi="Times New Roman"/>
          <w:b/>
          <w:sz w:val="24"/>
        </w:rPr>
      </w:pP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XIV. Порядок взаимодействия Сторон при наступлении</w:t>
      </w: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обстоятельств непреодолимой силы</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88. Сторона,  нарушившая  условия  настоящего Соглашения в результате наступления обстоятельств непреодолимой силы, обязана:</w:t>
      </w:r>
    </w:p>
    <w:p w:rsidR="005760F0" w:rsidRPr="003A0677" w:rsidRDefault="005917F9" w:rsidP="005760F0">
      <w:pPr>
        <w:pStyle w:val="ConsPlusNonformat"/>
        <w:ind w:firstLine="851"/>
        <w:jc w:val="both"/>
        <w:rPr>
          <w:rFonts w:ascii="Times New Roman" w:hAnsi="Times New Roman"/>
          <w:sz w:val="24"/>
        </w:rPr>
      </w:pPr>
      <w:r w:rsidRPr="003A0677">
        <w:rPr>
          <w:rFonts w:ascii="Times New Roman" w:hAnsi="Times New Roman"/>
          <w:sz w:val="24"/>
        </w:rPr>
        <w:t>88.1.</w:t>
      </w:r>
      <w:r w:rsidR="005760F0" w:rsidRPr="003A0677">
        <w:rPr>
          <w:rFonts w:ascii="Times New Roman" w:hAnsi="Times New Roman"/>
          <w:sz w:val="24"/>
        </w:rPr>
        <w:t>)  в письменной форме уведомить другую Сторону о наступлении указанных обстоятельств  не  позднее 10 календарных дней со дня их наступления и представить необходимые документальные подтверждения;</w:t>
      </w:r>
    </w:p>
    <w:p w:rsidR="005760F0" w:rsidRPr="003A0677" w:rsidRDefault="005F3BBB" w:rsidP="005760F0">
      <w:pPr>
        <w:pStyle w:val="ConsPlusNonformat"/>
        <w:ind w:firstLine="851"/>
        <w:jc w:val="both"/>
        <w:rPr>
          <w:rFonts w:ascii="Times New Roman" w:hAnsi="Times New Roman"/>
          <w:sz w:val="24"/>
        </w:rPr>
      </w:pPr>
      <w:r w:rsidRPr="003A0677">
        <w:rPr>
          <w:rFonts w:ascii="Times New Roman" w:hAnsi="Times New Roman"/>
          <w:sz w:val="24"/>
        </w:rPr>
        <w:t xml:space="preserve"> </w:t>
      </w:r>
      <w:r w:rsidR="005917F9" w:rsidRPr="003A0677">
        <w:rPr>
          <w:rFonts w:ascii="Times New Roman" w:hAnsi="Times New Roman"/>
          <w:sz w:val="24"/>
        </w:rPr>
        <w:t>88.2.</w:t>
      </w:r>
      <w:r w:rsidR="005760F0" w:rsidRPr="003A0677">
        <w:rPr>
          <w:rFonts w:ascii="Times New Roman" w:hAnsi="Times New Roman"/>
          <w:sz w:val="24"/>
        </w:rPr>
        <w:t>)   в  письменной  форме  уведомить  другую  Сторону  о  возобновлении исполнения своих обязательств, предусмотренных настоящим Соглашением.</w:t>
      </w:r>
    </w:p>
    <w:p w:rsidR="005760F0" w:rsidRPr="003A0677" w:rsidRDefault="005760F0" w:rsidP="005760F0">
      <w:pPr>
        <w:pStyle w:val="ConsPlusNonformat"/>
        <w:ind w:firstLine="851"/>
        <w:jc w:val="both"/>
        <w:rPr>
          <w:rFonts w:ascii="Times New Roman" w:hAnsi="Times New Roman"/>
        </w:rPr>
      </w:pPr>
      <w:r w:rsidRPr="003A0677">
        <w:rPr>
          <w:rFonts w:ascii="Times New Roman" w:hAnsi="Times New Roman"/>
          <w:sz w:val="24"/>
        </w:rPr>
        <w:t>89. 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не надлежащему исполнению обязательств, предусмо</w:t>
      </w:r>
      <w:r w:rsidR="005F3BBB" w:rsidRPr="003A0677">
        <w:rPr>
          <w:rFonts w:ascii="Times New Roman" w:hAnsi="Times New Roman"/>
          <w:sz w:val="24"/>
        </w:rPr>
        <w:t>тренных настоящим Соглашением, а</w:t>
      </w:r>
      <w:r w:rsidRPr="003A0677">
        <w:rPr>
          <w:rFonts w:ascii="Times New Roman" w:hAnsi="Times New Roman"/>
          <w:sz w:val="24"/>
        </w:rPr>
        <w:t xml:space="preserve"> так же до устранения этих последствий предпринять установленные законом, иным нормативным актом, либо необходимые, исходя из характера обстоятельств, меры, направленные на обеспечение надлежащего осуществления Концессионером деятельности, указанной в пункте 1 настоящего  Соглашения. Указанные действия должны быть совершены в течение установленного соответствующим актом, либо в течение обычно необходимого для таких мер срока.</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XV. Изменение Соглашения</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90. Настоящее Соглашение может быть изменено по соглашению Сторон.</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Условия  настоящего  Соглашения,  определенные  на  основании решения о заключении  настоящего  Соглашения  и  конкурсного  предложения, могут быть изменены  по  соглашению  Сторон настоящего Соглашения на основании решения  </w:t>
      </w:r>
      <w:r w:rsidR="005F3BBB" w:rsidRPr="003A0677">
        <w:rPr>
          <w:rFonts w:ascii="Times New Roman" w:hAnsi="Times New Roman"/>
          <w:sz w:val="24"/>
        </w:rPr>
        <w:t>Концедента</w:t>
      </w:r>
      <w:r w:rsidRPr="003A0677">
        <w:rPr>
          <w:rFonts w:ascii="Times New Roman" w:hAnsi="Times New Roman"/>
          <w:sz w:val="24"/>
        </w:rPr>
        <w:t xml:space="preserve">,  а  также  в  иных  случаях,  предусмотренных Федеральным законом </w:t>
      </w:r>
      <w:r w:rsidR="001A1608" w:rsidRPr="003A0677">
        <w:rPr>
          <w:rFonts w:ascii="Times New Roman" w:hAnsi="Times New Roman"/>
          <w:sz w:val="24"/>
        </w:rPr>
        <w:t>«</w:t>
      </w:r>
      <w:r w:rsidRPr="003A0677">
        <w:rPr>
          <w:rFonts w:ascii="Times New Roman" w:hAnsi="Times New Roman"/>
          <w:sz w:val="24"/>
        </w:rPr>
        <w:t>О концессионных соглашениях</w:t>
      </w:r>
      <w:r w:rsidR="001A1608" w:rsidRPr="003A0677">
        <w:rPr>
          <w:rFonts w:ascii="Times New Roman" w:hAnsi="Times New Roman"/>
          <w:sz w:val="24"/>
        </w:rPr>
        <w:t>»</w:t>
      </w:r>
      <w:r w:rsidRPr="003A0677">
        <w:rPr>
          <w:rFonts w:ascii="Times New Roman" w:hAnsi="Times New Roman"/>
          <w:sz w:val="24"/>
        </w:rPr>
        <w:t>.</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Изменение настоящего Соглашения осуществляется в письменной форме, путем подписания дополнительного соглашения к настоящему Соглашению</w:t>
      </w:r>
    </w:p>
    <w:p w:rsidR="005760F0" w:rsidRPr="003A0677" w:rsidRDefault="005F3BBB" w:rsidP="005760F0">
      <w:pPr>
        <w:pStyle w:val="ConsPlusNonformat"/>
        <w:ind w:firstLine="851"/>
        <w:jc w:val="both"/>
        <w:rPr>
          <w:rFonts w:ascii="Times New Roman" w:hAnsi="Times New Roman"/>
          <w:sz w:val="24"/>
        </w:rPr>
      </w:pPr>
      <w:r w:rsidRPr="003A0677">
        <w:rPr>
          <w:rFonts w:ascii="Times New Roman" w:hAnsi="Times New Roman"/>
          <w:sz w:val="24"/>
        </w:rPr>
        <w:t>90.1</w:t>
      </w:r>
      <w:r w:rsidR="005760F0" w:rsidRPr="003A0677">
        <w:rPr>
          <w:rFonts w:ascii="Times New Roman" w:hAnsi="Times New Roman"/>
          <w:sz w:val="24"/>
        </w:rPr>
        <w:t>. Изменение  условий настоящего Соглашения осуществляется по согласованию с антимонопольным органом. Согласие антимонопольного органа получается в порядке и на условиях, утверждаемых Правительством Российской Федерации.</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Изменение  значений  долгосрочных параметров регулирования деятельности Концессионера,   </w:t>
      </w:r>
      <w:r w:rsidR="00F10C28" w:rsidRPr="003A0677">
        <w:rPr>
          <w:rFonts w:ascii="Times New Roman" w:hAnsi="Times New Roman"/>
          <w:sz w:val="24"/>
        </w:rPr>
        <w:t>указанных   в   Приложении   №8</w:t>
      </w:r>
      <w:r w:rsidRPr="003A0677">
        <w:rPr>
          <w:rFonts w:ascii="Times New Roman" w:hAnsi="Times New Roman"/>
          <w:sz w:val="24"/>
        </w:rPr>
        <w:t xml:space="preserve">,  осуществляется  по предварительному  </w:t>
      </w:r>
      <w:r w:rsidRPr="003A0677">
        <w:rPr>
          <w:rFonts w:ascii="Times New Roman" w:hAnsi="Times New Roman"/>
          <w:sz w:val="24"/>
        </w:rPr>
        <w:lastRenderedPageBreak/>
        <w:t>согласованию  с органом исполнительной власти или органом местного  самоуправления,  осуществляющим  регулирование  цен  (тарифов)  в соответствии с законодательством Российской Федерации в сфере регулирования цен   (тарифов),   получаемому   в   порядке,  утверждаемом  Правительством Российской Федерации.</w:t>
      </w:r>
    </w:p>
    <w:p w:rsidR="005760F0" w:rsidRPr="003A0677" w:rsidRDefault="005F3BBB" w:rsidP="005760F0">
      <w:pPr>
        <w:pStyle w:val="ConsPlusNonformat"/>
        <w:ind w:firstLine="851"/>
        <w:jc w:val="both"/>
        <w:rPr>
          <w:rFonts w:ascii="Times New Roman" w:hAnsi="Times New Roman"/>
          <w:sz w:val="24"/>
        </w:rPr>
      </w:pPr>
      <w:r w:rsidRPr="003A0677">
        <w:rPr>
          <w:rFonts w:ascii="Times New Roman" w:hAnsi="Times New Roman"/>
          <w:sz w:val="24"/>
        </w:rPr>
        <w:t>90.2</w:t>
      </w:r>
      <w:r w:rsidR="005760F0" w:rsidRPr="003A0677">
        <w:rPr>
          <w:rFonts w:ascii="Times New Roman" w:hAnsi="Times New Roman"/>
          <w:sz w:val="24"/>
        </w:rPr>
        <w:t>. Основаниями для изменения Соглашения являются:</w:t>
      </w:r>
    </w:p>
    <w:p w:rsidR="005760F0" w:rsidRPr="003A0677" w:rsidRDefault="005917F9" w:rsidP="005760F0">
      <w:pPr>
        <w:pStyle w:val="ConsPlusNonformat"/>
        <w:ind w:firstLine="851"/>
        <w:jc w:val="both"/>
        <w:rPr>
          <w:rFonts w:ascii="Times New Roman" w:hAnsi="Times New Roman"/>
          <w:sz w:val="24"/>
        </w:rPr>
      </w:pPr>
      <w:r w:rsidRPr="003A0677">
        <w:rPr>
          <w:rFonts w:ascii="Times New Roman" w:hAnsi="Times New Roman"/>
          <w:sz w:val="24"/>
        </w:rPr>
        <w:t>90.2.1.</w:t>
      </w:r>
      <w:r w:rsidR="005760F0" w:rsidRPr="003A0677">
        <w:rPr>
          <w:rFonts w:ascii="Times New Roman" w:hAnsi="Times New Roman"/>
          <w:sz w:val="24"/>
        </w:rPr>
        <w:t>)  если принятые федеральные законы и (или) иные нормативные правовые акты Российской Федерации, субъектов Российской Федерации, органов местного самоуправления приводят к увеличению совокупной налоговой нагрузки на концессионера или ухудшению положения концессионера, в том числе, но не ограничиваясь, устанавливают режим запретов и ограничений в отношении концессионера, ухудшающих его положение по сравнению с режимом, действовавшим в соответствии с нормативными правовыми актами Российской Федерации, субъектов Российской Федерации, органов местного самоуправления, таким образом, что концессионер в значительной степени лишается того, на что был вправе рассчитывать при заключении концессионного соглашения;</w:t>
      </w:r>
    </w:p>
    <w:p w:rsidR="005760F0" w:rsidRPr="003A0677" w:rsidRDefault="005917F9" w:rsidP="005760F0">
      <w:pPr>
        <w:pStyle w:val="ConsPlusNonformat"/>
        <w:ind w:firstLine="851"/>
        <w:jc w:val="both"/>
        <w:rPr>
          <w:rFonts w:ascii="Times New Roman" w:hAnsi="Times New Roman"/>
          <w:sz w:val="24"/>
        </w:rPr>
      </w:pPr>
      <w:r w:rsidRPr="003A0677">
        <w:rPr>
          <w:rFonts w:ascii="Times New Roman" w:hAnsi="Times New Roman"/>
          <w:sz w:val="24"/>
        </w:rPr>
        <w:t>90.2.2.</w:t>
      </w:r>
      <w:r w:rsidR="005760F0" w:rsidRPr="003A0677">
        <w:rPr>
          <w:rFonts w:ascii="Times New Roman" w:hAnsi="Times New Roman"/>
          <w:sz w:val="24"/>
        </w:rPr>
        <w:t>) если устанавливаются нормы или вносятся изменения в технический регламент, иной нормативный правовой акт Российской Федерации, регулирующий отношения по охране недр, окружающей среды, здоровья граждан;</w:t>
      </w:r>
    </w:p>
    <w:p w:rsidR="005760F0" w:rsidRPr="003A0677" w:rsidRDefault="005917F9" w:rsidP="005760F0">
      <w:pPr>
        <w:pStyle w:val="ConsPlusNonformat"/>
        <w:ind w:firstLine="851"/>
        <w:jc w:val="both"/>
        <w:rPr>
          <w:rFonts w:ascii="Times New Roman" w:hAnsi="Times New Roman"/>
          <w:sz w:val="24"/>
        </w:rPr>
      </w:pPr>
      <w:r w:rsidRPr="003A0677">
        <w:rPr>
          <w:rFonts w:ascii="Times New Roman" w:hAnsi="Times New Roman"/>
          <w:sz w:val="24"/>
        </w:rPr>
        <w:t>90.2.3.</w:t>
      </w:r>
      <w:r w:rsidR="005760F0" w:rsidRPr="003A0677">
        <w:rPr>
          <w:rFonts w:ascii="Times New Roman" w:hAnsi="Times New Roman"/>
          <w:sz w:val="24"/>
        </w:rPr>
        <w:t>) если регулируемые цены (тарифы), надбавки к ценам (тарифам), в соответствии с которым Концессионер предоставляет потребителям товары, работы, услуги, устанавливаются с применением долгосрочных параметров регулирования деятельности Концессионера, которые не соответствуют таким параметрам, предусмотренным Соглашением;</w:t>
      </w:r>
    </w:p>
    <w:p w:rsidR="005760F0" w:rsidRPr="003A0677" w:rsidRDefault="005917F9" w:rsidP="005760F0">
      <w:pPr>
        <w:ind w:firstLine="851"/>
        <w:jc w:val="both"/>
      </w:pPr>
      <w:r w:rsidRPr="003A0677">
        <w:t>90.2.4.</w:t>
      </w:r>
      <w:r w:rsidR="005760F0" w:rsidRPr="003A0677">
        <w:t>) по соглашению Сторон.</w:t>
      </w:r>
    </w:p>
    <w:p w:rsidR="005760F0" w:rsidRPr="003A0677" w:rsidRDefault="005F3BBB" w:rsidP="005760F0">
      <w:pPr>
        <w:pStyle w:val="ConsPlusNonformat"/>
        <w:ind w:firstLine="851"/>
        <w:jc w:val="both"/>
        <w:rPr>
          <w:rFonts w:ascii="Times New Roman" w:hAnsi="Times New Roman"/>
          <w:sz w:val="24"/>
        </w:rPr>
      </w:pPr>
      <w:r w:rsidRPr="003A0677">
        <w:rPr>
          <w:rFonts w:ascii="Times New Roman" w:hAnsi="Times New Roman"/>
          <w:sz w:val="24"/>
        </w:rPr>
        <w:t>90.3</w:t>
      </w:r>
      <w:r w:rsidR="005760F0" w:rsidRPr="003A0677">
        <w:rPr>
          <w:rFonts w:ascii="Times New Roman" w:hAnsi="Times New Roman"/>
          <w:sz w:val="24"/>
        </w:rPr>
        <w:t xml:space="preserve">. </w:t>
      </w:r>
      <w:r w:rsidRPr="003A0677">
        <w:rPr>
          <w:rFonts w:ascii="Times New Roman" w:hAnsi="Times New Roman"/>
          <w:sz w:val="24"/>
        </w:rPr>
        <w:t xml:space="preserve">В случаях, предусмотренных пп. </w:t>
      </w:r>
      <w:r w:rsidR="005917F9" w:rsidRPr="003A0677">
        <w:rPr>
          <w:rFonts w:ascii="Times New Roman" w:hAnsi="Times New Roman"/>
          <w:sz w:val="24"/>
        </w:rPr>
        <w:t>90.2.1.</w:t>
      </w:r>
      <w:r w:rsidRPr="003A0677">
        <w:rPr>
          <w:rFonts w:ascii="Times New Roman" w:hAnsi="Times New Roman"/>
          <w:sz w:val="24"/>
        </w:rPr>
        <w:t xml:space="preserve">) и(или) </w:t>
      </w:r>
      <w:r w:rsidR="005917F9" w:rsidRPr="003A0677">
        <w:rPr>
          <w:rFonts w:ascii="Times New Roman" w:hAnsi="Times New Roman"/>
          <w:sz w:val="24"/>
        </w:rPr>
        <w:t>90.2.2.</w:t>
      </w:r>
      <w:r w:rsidRPr="003A0677">
        <w:rPr>
          <w:rFonts w:ascii="Times New Roman" w:hAnsi="Times New Roman"/>
          <w:sz w:val="24"/>
        </w:rPr>
        <w:t>) п.92.2.</w:t>
      </w:r>
      <w:r w:rsidR="005760F0" w:rsidRPr="003A0677">
        <w:rPr>
          <w:rFonts w:ascii="Times New Roman" w:hAnsi="Times New Roman"/>
          <w:sz w:val="24"/>
        </w:rPr>
        <w:t xml:space="preserve"> Соглашения Концедент обязан принять меры, обеспечивающие окупаемость инвестиций концессионера и получение Концессионером валовой выручки (дохода от реализации производимых товаров, выполнения работ, оказания услуг по регулируемым ценам (тарифам) в объеме не менее объема, изначально определенного Соглашением.</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В качестве мер, обеспечивающих окупаемость инвестиций Концессионера и получение им валовой выручки (дохода от реализации производимых товаров, выполнения работ, оказания услуг по регулируемым ценам (тарифам) в объеме не менее объема, изначально определенного Соглашением, Концедент принимает решение об установлении платы Концедента в части финансирования расходов Концессионера на реконструкцию Объекта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91. 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Сторона  в  течение  30  календарных  дней  со  дня  получения указанного предложения рассматривает его и принимает решение о согласии или о мотивированном отказе внести изменения в условия настоящего Соглашения.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92.  Настоящее  Соглашение  может быть изменено по требованию одной из Сторон  по решению суда по основаниям, предусмотренным Гражданским кодексом</w:t>
      </w:r>
      <w:r w:rsidRPr="003A0677">
        <w:t xml:space="preserve"> </w:t>
      </w:r>
      <w:r w:rsidRPr="003A0677">
        <w:rPr>
          <w:rFonts w:ascii="Times New Roman" w:hAnsi="Times New Roman"/>
          <w:sz w:val="24"/>
        </w:rPr>
        <w:t>Российской Федерации.</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XVI. Прекращение Соглашения</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93. Настоящее Соглашение прекращается:</w:t>
      </w:r>
    </w:p>
    <w:p w:rsidR="005760F0" w:rsidRPr="003A0677" w:rsidRDefault="00BD7D6E" w:rsidP="005760F0">
      <w:pPr>
        <w:pStyle w:val="ConsPlusNonformat"/>
        <w:ind w:firstLine="851"/>
        <w:jc w:val="both"/>
        <w:rPr>
          <w:rFonts w:ascii="Times New Roman" w:hAnsi="Times New Roman"/>
          <w:sz w:val="24"/>
        </w:rPr>
      </w:pPr>
      <w:r w:rsidRPr="003A0677">
        <w:rPr>
          <w:rFonts w:ascii="Times New Roman" w:hAnsi="Times New Roman"/>
          <w:sz w:val="24"/>
        </w:rPr>
        <w:t>93.1.</w:t>
      </w:r>
      <w:r w:rsidR="005760F0" w:rsidRPr="003A0677">
        <w:rPr>
          <w:rFonts w:ascii="Times New Roman" w:hAnsi="Times New Roman"/>
          <w:sz w:val="24"/>
        </w:rPr>
        <w:t>) по истечении срока действия;</w:t>
      </w:r>
    </w:p>
    <w:p w:rsidR="005760F0" w:rsidRPr="003A0677" w:rsidRDefault="00BD7D6E" w:rsidP="005760F0">
      <w:pPr>
        <w:pStyle w:val="ConsPlusNonformat"/>
        <w:ind w:firstLine="851"/>
        <w:jc w:val="both"/>
        <w:rPr>
          <w:rFonts w:ascii="Times New Roman" w:hAnsi="Times New Roman"/>
          <w:sz w:val="24"/>
        </w:rPr>
      </w:pPr>
      <w:r w:rsidRPr="003A0677">
        <w:rPr>
          <w:rFonts w:ascii="Times New Roman" w:hAnsi="Times New Roman"/>
          <w:sz w:val="24"/>
        </w:rPr>
        <w:t>93.2.</w:t>
      </w:r>
      <w:r w:rsidR="005760F0" w:rsidRPr="003A0677">
        <w:rPr>
          <w:rFonts w:ascii="Times New Roman" w:hAnsi="Times New Roman"/>
          <w:sz w:val="24"/>
        </w:rPr>
        <w:t>) по соглашению Сторон;</w:t>
      </w:r>
    </w:p>
    <w:p w:rsidR="005760F0" w:rsidRPr="003A0677" w:rsidRDefault="00BD7D6E" w:rsidP="005760F0">
      <w:pPr>
        <w:pStyle w:val="ConsPlusNonformat"/>
        <w:ind w:firstLine="851"/>
        <w:jc w:val="both"/>
        <w:rPr>
          <w:rFonts w:ascii="Times New Roman" w:hAnsi="Times New Roman"/>
          <w:sz w:val="24"/>
        </w:rPr>
      </w:pPr>
      <w:r w:rsidRPr="003A0677">
        <w:rPr>
          <w:rFonts w:ascii="Times New Roman" w:hAnsi="Times New Roman"/>
          <w:sz w:val="24"/>
        </w:rPr>
        <w:t>93.3.</w:t>
      </w:r>
      <w:r w:rsidR="005760F0" w:rsidRPr="003A0677">
        <w:rPr>
          <w:rFonts w:ascii="Times New Roman" w:hAnsi="Times New Roman"/>
          <w:sz w:val="24"/>
        </w:rPr>
        <w:t>) на основании судебного решения о его досрочном расторжении.</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94. 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95. К  существенным  нарушениям  Концессионером  условий  настоящего Соглашения относятся:</w:t>
      </w:r>
    </w:p>
    <w:p w:rsidR="005760F0" w:rsidRPr="003A0677" w:rsidRDefault="00BD7D6E" w:rsidP="005760F0">
      <w:pPr>
        <w:pStyle w:val="ConsPlusNonformat"/>
        <w:ind w:firstLine="851"/>
        <w:jc w:val="both"/>
        <w:rPr>
          <w:rFonts w:ascii="Times New Roman" w:hAnsi="Times New Roman"/>
          <w:sz w:val="24"/>
        </w:rPr>
      </w:pPr>
      <w:r w:rsidRPr="003A0677">
        <w:rPr>
          <w:rFonts w:ascii="Times New Roman" w:hAnsi="Times New Roman"/>
          <w:sz w:val="24"/>
        </w:rPr>
        <w:lastRenderedPageBreak/>
        <w:t>95.1.</w:t>
      </w:r>
      <w:r w:rsidR="005760F0" w:rsidRPr="003A0677">
        <w:rPr>
          <w:rFonts w:ascii="Times New Roman" w:hAnsi="Times New Roman"/>
          <w:sz w:val="24"/>
        </w:rPr>
        <w:t>) нарушение установленных пунктом 63 настоящего Соглашения сроков реконструкции Объекта Соглашения;</w:t>
      </w:r>
    </w:p>
    <w:p w:rsidR="005760F0" w:rsidRPr="003A0677" w:rsidRDefault="00BD7D6E" w:rsidP="005760F0">
      <w:pPr>
        <w:pStyle w:val="ConsPlusNonformat"/>
        <w:ind w:firstLine="851"/>
        <w:jc w:val="both"/>
        <w:rPr>
          <w:rFonts w:ascii="Times New Roman" w:hAnsi="Times New Roman"/>
          <w:sz w:val="24"/>
        </w:rPr>
      </w:pPr>
      <w:r w:rsidRPr="003A0677">
        <w:rPr>
          <w:rFonts w:ascii="Times New Roman" w:hAnsi="Times New Roman"/>
          <w:sz w:val="24"/>
        </w:rPr>
        <w:t>95.2.</w:t>
      </w:r>
      <w:r w:rsidR="005760F0" w:rsidRPr="003A0677">
        <w:rPr>
          <w:rFonts w:ascii="Times New Roman" w:hAnsi="Times New Roman"/>
          <w:sz w:val="24"/>
        </w:rPr>
        <w:t>)  использование   (эксплуатация)  Объекта  Соглашения  в  целях,  не установленных настоящим Соглашением;</w:t>
      </w:r>
    </w:p>
    <w:p w:rsidR="005760F0" w:rsidRPr="003A0677" w:rsidRDefault="00BD7D6E" w:rsidP="005760F0">
      <w:pPr>
        <w:pStyle w:val="ConsPlusNonformat"/>
        <w:ind w:firstLine="851"/>
        <w:jc w:val="both"/>
        <w:rPr>
          <w:rFonts w:ascii="Times New Roman" w:hAnsi="Times New Roman"/>
          <w:sz w:val="24"/>
        </w:rPr>
      </w:pPr>
      <w:r w:rsidRPr="003A0677">
        <w:rPr>
          <w:rFonts w:ascii="Times New Roman" w:hAnsi="Times New Roman"/>
          <w:sz w:val="24"/>
        </w:rPr>
        <w:t>95.3.</w:t>
      </w:r>
      <w:r w:rsidR="005760F0" w:rsidRPr="003A0677">
        <w:rPr>
          <w:rFonts w:ascii="Times New Roman" w:hAnsi="Times New Roman"/>
          <w:sz w:val="24"/>
        </w:rPr>
        <w:t>) нарушение установленного настоящим Соглашением порядка использования (эксплуатации) Объекта Соглашения;</w:t>
      </w:r>
    </w:p>
    <w:p w:rsidR="005760F0" w:rsidRPr="003A0677" w:rsidRDefault="00BD7D6E" w:rsidP="005760F0">
      <w:pPr>
        <w:pStyle w:val="ConsPlusNonformat"/>
        <w:ind w:firstLine="851"/>
        <w:jc w:val="both"/>
        <w:rPr>
          <w:rFonts w:ascii="Times New Roman" w:hAnsi="Times New Roman"/>
          <w:sz w:val="24"/>
        </w:rPr>
      </w:pPr>
      <w:r w:rsidRPr="003A0677">
        <w:rPr>
          <w:rFonts w:ascii="Times New Roman" w:hAnsi="Times New Roman"/>
          <w:sz w:val="24"/>
        </w:rPr>
        <w:t>95.4.</w:t>
      </w:r>
      <w:r w:rsidR="005760F0" w:rsidRPr="003A0677">
        <w:rPr>
          <w:rFonts w:ascii="Times New Roman" w:hAnsi="Times New Roman"/>
          <w:sz w:val="24"/>
        </w:rPr>
        <w:t>)  прекращение   или   приостановление  Концессионером  деятельности, предусмотренной настоящим Соглашением, без согласия Концедента;</w:t>
      </w:r>
    </w:p>
    <w:p w:rsidR="005760F0" w:rsidRPr="003A0677" w:rsidRDefault="00BD7D6E" w:rsidP="005760F0">
      <w:pPr>
        <w:pStyle w:val="ConsPlusNonformat"/>
        <w:ind w:firstLine="851"/>
        <w:jc w:val="both"/>
        <w:rPr>
          <w:rFonts w:ascii="Times New Roman" w:hAnsi="Times New Roman"/>
          <w:sz w:val="24"/>
        </w:rPr>
      </w:pPr>
      <w:r w:rsidRPr="003A0677">
        <w:rPr>
          <w:rFonts w:ascii="Times New Roman" w:hAnsi="Times New Roman"/>
          <w:sz w:val="24"/>
        </w:rPr>
        <w:t>95.5.</w:t>
      </w:r>
      <w:r w:rsidR="005760F0" w:rsidRPr="003A0677">
        <w:rPr>
          <w:rFonts w:ascii="Times New Roman" w:hAnsi="Times New Roman"/>
          <w:sz w:val="24"/>
        </w:rPr>
        <w:t xml:space="preserve">) неисполнение или ненадлежащее исполнение Концессионером обязательств, указанных в пункте 1 настоящего Соглашения, по предоставлению гражданам и другим потребителям услуг по </w:t>
      </w:r>
      <w:r w:rsidR="00911028" w:rsidRPr="003A0677">
        <w:rPr>
          <w:rFonts w:ascii="Times New Roman" w:hAnsi="Times New Roman"/>
          <w:sz w:val="24"/>
          <w:szCs w:val="24"/>
        </w:rPr>
        <w:t>теплоснабжению</w:t>
      </w:r>
      <w:r w:rsidR="005760F0" w:rsidRPr="003A0677">
        <w:rPr>
          <w:rFonts w:ascii="Times New Roman" w:hAnsi="Times New Roman"/>
          <w:sz w:val="24"/>
          <w:szCs w:val="24"/>
        </w:rPr>
        <w:t>.</w:t>
      </w:r>
    </w:p>
    <w:p w:rsidR="005760F0" w:rsidRPr="003A0677" w:rsidRDefault="00BD7D6E" w:rsidP="005760F0">
      <w:pPr>
        <w:pStyle w:val="ConsPlusNonformat"/>
        <w:ind w:firstLine="851"/>
        <w:jc w:val="both"/>
        <w:rPr>
          <w:rFonts w:ascii="Times New Roman" w:hAnsi="Times New Roman"/>
          <w:sz w:val="24"/>
        </w:rPr>
      </w:pPr>
      <w:r w:rsidRPr="003A0677">
        <w:rPr>
          <w:rFonts w:ascii="Times New Roman" w:hAnsi="Times New Roman"/>
          <w:sz w:val="24"/>
        </w:rPr>
        <w:t>95.6.</w:t>
      </w:r>
      <w:r w:rsidR="005760F0" w:rsidRPr="003A0677">
        <w:rPr>
          <w:rFonts w:ascii="Times New Roman" w:hAnsi="Times New Roman"/>
          <w:sz w:val="24"/>
        </w:rPr>
        <w:t>) неоднократное (два и более в течение 6 месяцев) невыполнение в установленный Соглашением срок требований об устранении выявленных недостатков;</w:t>
      </w:r>
    </w:p>
    <w:p w:rsidR="005760F0" w:rsidRPr="003A0677" w:rsidRDefault="00BD7D6E" w:rsidP="005760F0">
      <w:pPr>
        <w:pStyle w:val="ConsPlusNonformat"/>
        <w:ind w:firstLine="851"/>
        <w:jc w:val="both"/>
        <w:rPr>
          <w:rFonts w:ascii="Times New Roman" w:hAnsi="Times New Roman"/>
          <w:sz w:val="24"/>
        </w:rPr>
      </w:pPr>
      <w:r w:rsidRPr="003A0677">
        <w:rPr>
          <w:rFonts w:ascii="Times New Roman" w:hAnsi="Times New Roman"/>
          <w:sz w:val="24"/>
        </w:rPr>
        <w:t>95.7.</w:t>
      </w:r>
      <w:r w:rsidR="005760F0" w:rsidRPr="003A0677">
        <w:rPr>
          <w:rFonts w:ascii="Times New Roman" w:hAnsi="Times New Roman"/>
          <w:sz w:val="24"/>
        </w:rPr>
        <w:t>) невыполнение в установленный Соглашением срок требований о надлежащем выполнении работ, если в результате такого нарушения становится очевидно, что исполнение обязательств по реконструкции Объекта в сроки, установленные Соглашением, становится невозможно;</w:t>
      </w:r>
    </w:p>
    <w:p w:rsidR="005760F0" w:rsidRPr="003A0677" w:rsidRDefault="00BD7D6E" w:rsidP="005760F0">
      <w:pPr>
        <w:pStyle w:val="ConsPlusNonformat"/>
        <w:ind w:firstLine="851"/>
        <w:jc w:val="both"/>
        <w:rPr>
          <w:rFonts w:ascii="Times New Roman" w:hAnsi="Times New Roman"/>
          <w:sz w:val="24"/>
        </w:rPr>
      </w:pPr>
      <w:r w:rsidRPr="003A0677">
        <w:rPr>
          <w:rFonts w:ascii="Times New Roman" w:hAnsi="Times New Roman"/>
          <w:sz w:val="24"/>
        </w:rPr>
        <w:t>95.7.</w:t>
      </w:r>
      <w:r w:rsidR="005760F0" w:rsidRPr="003A0677">
        <w:rPr>
          <w:rFonts w:ascii="Times New Roman" w:hAnsi="Times New Roman"/>
          <w:sz w:val="24"/>
        </w:rPr>
        <w:t>) если неисполнение или ненадлежащее исполнение Концессионером обязательств по концессионному соглашению повлекло за собой причинение вреда жизни или здоровью людей либо имеется угроза причинения такого вреда;</w:t>
      </w:r>
    </w:p>
    <w:p w:rsidR="005760F0" w:rsidRPr="003A0677" w:rsidRDefault="00BD7D6E" w:rsidP="005760F0">
      <w:pPr>
        <w:pStyle w:val="ConsPlusNonformat"/>
        <w:ind w:firstLine="851"/>
        <w:jc w:val="both"/>
        <w:rPr>
          <w:rFonts w:ascii="Times New Roman" w:hAnsi="Times New Roman"/>
          <w:sz w:val="24"/>
        </w:rPr>
      </w:pPr>
      <w:r w:rsidRPr="003A0677">
        <w:rPr>
          <w:rFonts w:ascii="Times New Roman" w:hAnsi="Times New Roman"/>
          <w:sz w:val="24"/>
        </w:rPr>
        <w:t>95.8.</w:t>
      </w:r>
      <w:r w:rsidR="005760F0" w:rsidRPr="003A0677">
        <w:rPr>
          <w:rFonts w:ascii="Times New Roman" w:hAnsi="Times New Roman"/>
          <w:sz w:val="24"/>
        </w:rPr>
        <w:t>) недостижение плановых показателей деятельности Концессионером, указанных в Приложении № 5 в установленные им сроки, если для их достижения дополнительно требуется срок, превышающий 6 месяцев.</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96. К   существенным   нарушениям   Концедентом  условий  настоящего Соглашения относятся:</w:t>
      </w:r>
    </w:p>
    <w:p w:rsidR="005760F0" w:rsidRPr="003A0677" w:rsidRDefault="00BD7D6E" w:rsidP="005760F0">
      <w:pPr>
        <w:pStyle w:val="ConsPlusNonformat"/>
        <w:ind w:firstLine="851"/>
        <w:jc w:val="both"/>
        <w:rPr>
          <w:rFonts w:ascii="Times New Roman" w:hAnsi="Times New Roman"/>
          <w:sz w:val="24"/>
        </w:rPr>
      </w:pPr>
      <w:r w:rsidRPr="003A0677">
        <w:rPr>
          <w:rFonts w:ascii="Times New Roman" w:hAnsi="Times New Roman"/>
          <w:sz w:val="24"/>
        </w:rPr>
        <w:t>96.1.</w:t>
      </w:r>
      <w:r w:rsidR="005760F0" w:rsidRPr="003A0677">
        <w:rPr>
          <w:rFonts w:ascii="Times New Roman" w:hAnsi="Times New Roman"/>
          <w:sz w:val="24"/>
        </w:rPr>
        <w:t>)  невыполнение  в  срок,  установленный  в  пункте  65 настоящего Соглашения, обязанности по передаче Концессионеру Объекта Соглашения;</w:t>
      </w:r>
    </w:p>
    <w:p w:rsidR="005760F0" w:rsidRPr="003A0677" w:rsidRDefault="00BD7D6E" w:rsidP="005760F0">
      <w:pPr>
        <w:pStyle w:val="ConsPlusNonformat"/>
        <w:ind w:firstLine="851"/>
        <w:jc w:val="both"/>
        <w:rPr>
          <w:rFonts w:ascii="Times New Roman" w:hAnsi="Times New Roman"/>
          <w:sz w:val="24"/>
        </w:rPr>
      </w:pPr>
      <w:r w:rsidRPr="003A0677">
        <w:rPr>
          <w:rFonts w:ascii="Times New Roman" w:hAnsi="Times New Roman"/>
          <w:sz w:val="24"/>
        </w:rPr>
        <w:t>96.2.</w:t>
      </w:r>
      <w:r w:rsidR="005760F0" w:rsidRPr="003A0677">
        <w:rPr>
          <w:rFonts w:ascii="Times New Roman" w:hAnsi="Times New Roman"/>
          <w:sz w:val="24"/>
        </w:rPr>
        <w:t>)  невыполнение  в  срок,  установленный  в  пункте  66 настоящего Соглашения, обязанности по передаче Концессионеру Иного имущества Соглашения;</w:t>
      </w:r>
    </w:p>
    <w:p w:rsidR="005760F0" w:rsidRPr="003A0677" w:rsidRDefault="00BD7D6E" w:rsidP="005760F0">
      <w:pPr>
        <w:pStyle w:val="ConsPlusNonformat"/>
        <w:ind w:firstLine="851"/>
        <w:jc w:val="both"/>
        <w:rPr>
          <w:rFonts w:ascii="Times New Roman" w:hAnsi="Times New Roman"/>
          <w:sz w:val="24"/>
        </w:rPr>
      </w:pPr>
      <w:r w:rsidRPr="003A0677">
        <w:rPr>
          <w:rFonts w:ascii="Times New Roman" w:hAnsi="Times New Roman"/>
          <w:sz w:val="24"/>
        </w:rPr>
        <w:t>96.3.</w:t>
      </w:r>
      <w:r w:rsidR="005760F0" w:rsidRPr="003A0677">
        <w:rPr>
          <w:rFonts w:ascii="Times New Roman" w:hAnsi="Times New Roman"/>
          <w:sz w:val="24"/>
        </w:rPr>
        <w:t xml:space="preserve">)    передача    Концессионеру   Объекта   Соглашения   по   описанию, технико-экономическим   показателям   и   назначению   и  в  состоянии,  несоответствующем  установленному  Приложением № 2, в случае, если такое несоответствие   выявлено  в  течение  </w:t>
      </w:r>
      <w:r w:rsidR="008D3B92" w:rsidRPr="003A0677">
        <w:rPr>
          <w:rFonts w:ascii="Times New Roman" w:hAnsi="Times New Roman"/>
          <w:sz w:val="24"/>
        </w:rPr>
        <w:t>90 дней</w:t>
      </w:r>
      <w:r w:rsidR="005760F0" w:rsidRPr="003A0677">
        <w:rPr>
          <w:rFonts w:ascii="Times New Roman" w:hAnsi="Times New Roman"/>
          <w:sz w:val="24"/>
        </w:rPr>
        <w:t xml:space="preserve">  с  момента  подписания сторонами  Соглашения  акта  приема-передачи  и  не могло быть выявлено при передаче Объекта Соглашения и возникло по вине Концедента.</w:t>
      </w:r>
    </w:p>
    <w:p w:rsidR="005760F0" w:rsidRPr="003A0677" w:rsidRDefault="00BD7D6E" w:rsidP="005760F0">
      <w:pPr>
        <w:pStyle w:val="ConsPlusNonformat"/>
        <w:ind w:firstLine="851"/>
        <w:jc w:val="both"/>
        <w:rPr>
          <w:rFonts w:ascii="Times New Roman" w:hAnsi="Times New Roman"/>
          <w:sz w:val="24"/>
        </w:rPr>
      </w:pPr>
      <w:r w:rsidRPr="003A0677">
        <w:rPr>
          <w:rFonts w:ascii="Times New Roman" w:hAnsi="Times New Roman"/>
          <w:sz w:val="24"/>
        </w:rPr>
        <w:t>96.4.</w:t>
      </w:r>
      <w:r w:rsidR="005760F0" w:rsidRPr="003A0677">
        <w:rPr>
          <w:rFonts w:ascii="Times New Roman" w:hAnsi="Times New Roman"/>
          <w:sz w:val="24"/>
        </w:rPr>
        <w:t xml:space="preserve">)    передача    Концессионеру   Иного имущества  Соглашения   по   описанию, технико-экономическим   показателям   и   назначению   и  в  состоянии,  несоответствующем  установленному  Приложением № 4, в случае, если такое несоответствие   выявлено  в  течение  </w:t>
      </w:r>
      <w:r w:rsidR="008D3B92" w:rsidRPr="003A0677">
        <w:rPr>
          <w:rFonts w:ascii="Times New Roman" w:hAnsi="Times New Roman"/>
          <w:sz w:val="24"/>
        </w:rPr>
        <w:t>90 дней</w:t>
      </w:r>
      <w:r w:rsidR="005760F0" w:rsidRPr="003A0677">
        <w:rPr>
          <w:rFonts w:ascii="Times New Roman" w:hAnsi="Times New Roman"/>
          <w:sz w:val="24"/>
        </w:rPr>
        <w:t xml:space="preserve">  с  момента  подписания сторонами  Соглашения  акта  приема-передачи  и  не могло быть выявлено при передаче Объекта Соглашения и возникло по вине Концедента.</w:t>
      </w:r>
    </w:p>
    <w:p w:rsidR="005760F0" w:rsidRPr="003A0677" w:rsidRDefault="00BD7D6E" w:rsidP="005760F0">
      <w:pPr>
        <w:pStyle w:val="ConsPlusNonformat"/>
        <w:ind w:firstLine="851"/>
        <w:jc w:val="both"/>
        <w:rPr>
          <w:rFonts w:ascii="Times New Roman" w:hAnsi="Times New Roman"/>
          <w:sz w:val="24"/>
        </w:rPr>
      </w:pPr>
      <w:r w:rsidRPr="003A0677">
        <w:rPr>
          <w:rFonts w:ascii="Times New Roman" w:hAnsi="Times New Roman"/>
          <w:sz w:val="24"/>
        </w:rPr>
        <w:t>96.5.</w:t>
      </w:r>
      <w:r w:rsidR="005760F0" w:rsidRPr="003A0677">
        <w:rPr>
          <w:rFonts w:ascii="Times New Roman" w:hAnsi="Times New Roman"/>
          <w:sz w:val="24"/>
        </w:rPr>
        <w:t>) изъятие Объекта Соглашения либо Иного имущества из владения из владения Концессионера по обстоятельствам, за которые Концессионер не отвечает.</w:t>
      </w:r>
    </w:p>
    <w:p w:rsidR="005760F0" w:rsidRPr="003A0677" w:rsidRDefault="00D9058C" w:rsidP="005760F0">
      <w:pPr>
        <w:ind w:firstLine="851"/>
        <w:jc w:val="both"/>
      </w:pPr>
      <w:r w:rsidRPr="003A0677">
        <w:t>97.1</w:t>
      </w:r>
      <w:r w:rsidR="005760F0" w:rsidRPr="003A0677">
        <w:t>. В случае, если реализация настоящего Соглашения стала невозможной в установленные сроки в связи с:</w:t>
      </w:r>
    </w:p>
    <w:p w:rsidR="005760F0" w:rsidRPr="003A0677" w:rsidRDefault="00945488" w:rsidP="005760F0">
      <w:pPr>
        <w:ind w:firstLine="851"/>
        <w:jc w:val="both"/>
      </w:pPr>
      <w:r w:rsidRPr="003A0677">
        <w:t>97.1.1.</w:t>
      </w:r>
      <w:r w:rsidR="005760F0" w:rsidRPr="003A0677">
        <w:t xml:space="preserve">) возникновением обстоятельств непреодолимой силы, препятствующих реализации концессионного соглашения в установленные в нем сроки; </w:t>
      </w:r>
    </w:p>
    <w:p w:rsidR="005760F0" w:rsidRPr="003A0677" w:rsidRDefault="00945488" w:rsidP="005760F0">
      <w:pPr>
        <w:ind w:firstLine="851"/>
        <w:jc w:val="both"/>
      </w:pPr>
      <w:r w:rsidRPr="003A0677">
        <w:t>97.1.2.</w:t>
      </w:r>
      <w:r w:rsidR="005760F0" w:rsidRPr="003A0677">
        <w:t xml:space="preserve">) существенным изменением обстоятельств, из которых стороны исходили при заключении концессионного соглашения; </w:t>
      </w:r>
    </w:p>
    <w:p w:rsidR="005760F0" w:rsidRPr="003A0677" w:rsidRDefault="00945488" w:rsidP="005760F0">
      <w:pPr>
        <w:ind w:firstLine="851"/>
        <w:jc w:val="both"/>
      </w:pPr>
      <w:r w:rsidRPr="003A0677">
        <w:t>97.1.3.</w:t>
      </w:r>
      <w:r w:rsidR="005760F0" w:rsidRPr="003A0677">
        <w:t>) вступлением в законную силу решений суда или ФАС России, устанавливающих невозможность исполнения сторонами обязательств по концессионному соглашению вследствие решений, действий (бездействия) государственных органов, органов местного самоуправления и (или) их должностных лиц</w:t>
      </w:r>
    </w:p>
    <w:p w:rsidR="005760F0" w:rsidRPr="003A0677" w:rsidRDefault="005760F0" w:rsidP="005760F0">
      <w:pPr>
        <w:ind w:firstLine="851"/>
        <w:jc w:val="both"/>
      </w:pPr>
      <w:r w:rsidRPr="003A0677">
        <w:t xml:space="preserve">Концессионер вправе обратиться к Концеденту с требованием по изменению существенных условий настоящего Соглашения. Концедент обязан рассмотреть полученные требования Концессионера по изменению существенных условий и принять по ним решение в течение тридцати дней. В случае неисполнения Концедентом обязанности по рассмотрению </w:t>
      </w:r>
      <w:r w:rsidRPr="003A0677">
        <w:lastRenderedPageBreak/>
        <w:t>требований Концедента Концессионер вправе приостановить исполнение Соглашения до момента исполнения данной обязанности Концедентом.</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98. Порядок  и  условия  возмещения  расходов  Сторон,  связанных  с досрочным  расторжением  настоящего  Соглашения,  приведены  в </w:t>
      </w:r>
      <w:r w:rsidR="000F7C60" w:rsidRPr="003A0677">
        <w:rPr>
          <w:rFonts w:ascii="Times New Roman" w:hAnsi="Times New Roman"/>
          <w:sz w:val="24"/>
        </w:rPr>
        <w:t>Приложении № 10</w:t>
      </w:r>
      <w:r w:rsidRPr="003A0677">
        <w:rPr>
          <w:rFonts w:ascii="Times New Roman" w:hAnsi="Times New Roman"/>
          <w:sz w:val="24"/>
        </w:rPr>
        <w:t>.</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99. В   случае  досрочного  расторжения  настоящего  Соглашения  возмещение расходов Концессионера по реконструкции Объекта   Соглашения  осуществляется  в   объеме,   в   котором   указанные средства  не  возмещены  Концессионеру  на  момент  расторжения  настоящего Соглашения за счет выручки от оказания услуг по регулируемым ценам (тарифам) с учетом  установленных  надбавок  к  ценам</w:t>
      </w:r>
      <w:r w:rsidR="00485005" w:rsidRPr="003A0677">
        <w:rPr>
          <w:rFonts w:ascii="Times New Roman" w:hAnsi="Times New Roman"/>
          <w:sz w:val="24"/>
        </w:rPr>
        <w:t xml:space="preserve"> </w:t>
      </w:r>
      <w:r w:rsidRPr="003A0677">
        <w:rPr>
          <w:rFonts w:ascii="Times New Roman" w:hAnsi="Times New Roman"/>
          <w:sz w:val="24"/>
        </w:rPr>
        <w:t xml:space="preserve">(тарифам) в срок, указанный в </w:t>
      </w:r>
      <w:r w:rsidR="000F7C60" w:rsidRPr="003A0677">
        <w:rPr>
          <w:rFonts w:ascii="Times New Roman" w:hAnsi="Times New Roman"/>
          <w:sz w:val="24"/>
        </w:rPr>
        <w:t>Приложении № 10</w:t>
      </w:r>
      <w:r w:rsidRPr="003A0677">
        <w:rPr>
          <w:rFonts w:ascii="Times New Roman" w:hAnsi="Times New Roman"/>
          <w:sz w:val="24"/>
        </w:rPr>
        <w:t>.</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100. Порядок  возмещения  расходов  Концессионера,  подлежащих  возмещению в соответствии  с  нормативными правовыми актами Российской Федерации в сфере </w:t>
      </w:r>
      <w:r w:rsidR="00911028" w:rsidRPr="003A0677">
        <w:rPr>
          <w:rFonts w:ascii="Times New Roman" w:hAnsi="Times New Roman"/>
          <w:sz w:val="24"/>
        </w:rPr>
        <w:t>теплоснабжения</w:t>
      </w:r>
      <w:r w:rsidRPr="003A0677">
        <w:rPr>
          <w:rFonts w:ascii="Times New Roman" w:hAnsi="Times New Roman"/>
          <w:sz w:val="24"/>
        </w:rPr>
        <w:t xml:space="preserve"> и не возмещенных ему на  момент  окончания  срока  действия  Соглашения,  приведен  в </w:t>
      </w:r>
      <w:r w:rsidR="00DF672B" w:rsidRPr="003A0677">
        <w:rPr>
          <w:rFonts w:ascii="Times New Roman" w:hAnsi="Times New Roman"/>
          <w:sz w:val="24"/>
        </w:rPr>
        <w:t>Приложении № 11</w:t>
      </w:r>
      <w:r w:rsidRPr="003A0677">
        <w:rPr>
          <w:rFonts w:ascii="Times New Roman" w:hAnsi="Times New Roman"/>
          <w:sz w:val="24"/>
        </w:rPr>
        <w:t>.</w:t>
      </w:r>
    </w:p>
    <w:p w:rsidR="005760F0" w:rsidRPr="003A0677" w:rsidRDefault="005760F0" w:rsidP="005760F0">
      <w:pPr>
        <w:pStyle w:val="ConsPlusNonformat"/>
        <w:jc w:val="both"/>
        <w:rPr>
          <w:rFonts w:ascii="Times New Roman" w:hAnsi="Times New Roman"/>
          <w:b/>
          <w:sz w:val="24"/>
        </w:rPr>
      </w:pP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XVII. Гарантии осуществления Концессионером деятельности,</w:t>
      </w: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предусмотренной Соглашением</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101.  В  соответствии  с законодательством о концессионных соглашениях Региональная энергетическая комиссия Свердловской области на производимые и реализуемые Концессионером </w:t>
      </w:r>
      <w:r w:rsidRPr="003A0677">
        <w:rPr>
          <w:rFonts w:ascii="Times New Roman" w:hAnsi="Times New Roman"/>
        </w:rPr>
        <w:t xml:space="preserve"> </w:t>
      </w:r>
      <w:r w:rsidRPr="003A0677">
        <w:rPr>
          <w:rFonts w:ascii="Times New Roman" w:hAnsi="Times New Roman"/>
          <w:sz w:val="24"/>
        </w:rPr>
        <w:t>услуги устанавливает  цены  (тарифы) и (или) надбавки  к  ценам  (тарифам),  исходя из  определенных  настоящим Соглашением объема инвестиций, предусмотренного пунктом  25  настоящего    Соглашения,    и   сроков   их   осуществления, предусмотренных пунктом 63 настоящего Соглашения, на реконструкцию объекта Соглашения, долгосрочных параметров регулирова</w:t>
      </w:r>
      <w:r w:rsidR="00DF672B" w:rsidRPr="003A0677">
        <w:rPr>
          <w:rFonts w:ascii="Times New Roman" w:hAnsi="Times New Roman"/>
          <w:sz w:val="24"/>
        </w:rPr>
        <w:t>ния, указанных в Приложении № 8</w:t>
      </w:r>
      <w:r w:rsidRPr="003A0677">
        <w:rPr>
          <w:rFonts w:ascii="Times New Roman" w:hAnsi="Times New Roman"/>
          <w:sz w:val="24"/>
        </w:rPr>
        <w:t>.</w:t>
      </w:r>
    </w:p>
    <w:p w:rsidR="005760F0" w:rsidRPr="003A0677" w:rsidRDefault="00D9058C" w:rsidP="005760F0">
      <w:pPr>
        <w:pStyle w:val="ConsPlusNonformat"/>
        <w:ind w:firstLine="851"/>
        <w:jc w:val="both"/>
        <w:rPr>
          <w:rFonts w:ascii="Times New Roman" w:hAnsi="Times New Roman"/>
          <w:sz w:val="24"/>
        </w:rPr>
      </w:pPr>
      <w:r w:rsidRPr="003A0677">
        <w:rPr>
          <w:rFonts w:ascii="Times New Roman" w:hAnsi="Times New Roman"/>
          <w:sz w:val="24"/>
        </w:rPr>
        <w:t xml:space="preserve"> 101.1</w:t>
      </w:r>
      <w:r w:rsidR="005760F0" w:rsidRPr="003A0677">
        <w:rPr>
          <w:rFonts w:ascii="Times New Roman" w:hAnsi="Times New Roman"/>
          <w:sz w:val="24"/>
        </w:rPr>
        <w:t>.    Установление,  изменение,  корректировка  регулируемых цен (тарифов) на производимые и реализуемые Концессионером  услуги осуществляются   по   правилам,    действовавшим   на   момент   заключения настоящего   Соглашения  и  предусмотренным  федеральными  законами,  иными нормативными  правовыми  актами  Российской  Федерации,  законами  субъекта Российской   Федерации,   иными   нормативными  правовыми  актами  субъекта Российской Федерации, правовыми актами органов местного самоуправления.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 xml:space="preserve">По   соглашению  Сторон  и  по  согласованию  в  порядке,  утверждаемом Правительством Российской Федерации в сфере </w:t>
      </w:r>
      <w:r w:rsidR="001A1608" w:rsidRPr="003A0677">
        <w:rPr>
          <w:rFonts w:ascii="Times New Roman" w:hAnsi="Times New Roman"/>
          <w:sz w:val="24"/>
          <w:szCs w:val="24"/>
        </w:rPr>
        <w:t>теплоснабжения</w:t>
      </w:r>
      <w:r w:rsidRPr="003A0677">
        <w:rPr>
          <w:rFonts w:ascii="Times New Roman" w:hAnsi="Times New Roman"/>
          <w:sz w:val="24"/>
        </w:rPr>
        <w:t>, с органом  исполнительной  власти  или  органом  местного самоуправления, осуществляющим регулирование цен (тарифов) в соответствии с законодательством Российской Федерации в сфере регулирования цен (тарифов), установление,   изменение,  корректировка  регулируемых  цен  (тарифов)  на оказываемые Концессионером услуги осуществляются   до  конца  срока   действия   настоящего   Соглашения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  актами  Российской  Федерации,  законами  субъекта Российской   Федерации,   иными   нормативными  правовыми  актами  субъекта Российской Федерации, правовыми актами органов местного самоуправления.</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XVIII. Разрешение споров</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102. Для разрешения споров между Сторонами по настоящему Соглашению или в связи с ним устанавливается досудебный претензионный порядок.</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103.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w:t>
      </w:r>
      <w:r w:rsidR="00EB25BD" w:rsidRPr="003A0677">
        <w:rPr>
          <w:rFonts w:ascii="Times New Roman" w:hAnsi="Times New Roman"/>
          <w:sz w:val="24"/>
        </w:rPr>
        <w:t>авлен   заявителю   в  течение 3</w:t>
      </w:r>
      <w:r w:rsidRPr="003A0677">
        <w:rPr>
          <w:rFonts w:ascii="Times New Roman" w:hAnsi="Times New Roman"/>
          <w:sz w:val="24"/>
        </w:rPr>
        <w:t>0 календарных дней со дня ее получения.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Претензия  (ответ  на претензию) направляется заказным письмом с уведомлением о вручении или иным способом, обеспечивающим получение Стороной такого сообщения.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В  случае если  ответ  не  представлен  в  указанный  срок,  претензия считается принятой.</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104. В случае недостижения Сторонами согласия, споры, возникшие между Сторонами, разрешаются в соответствии с законодательством Российской Федерации в Арбитражном суде по месту нахождения ответчика.</w:t>
      </w:r>
    </w:p>
    <w:p w:rsidR="005760F0" w:rsidRPr="003A0677" w:rsidRDefault="005760F0" w:rsidP="005760F0">
      <w:pPr>
        <w:pStyle w:val="ConsPlusNonformat"/>
        <w:ind w:firstLine="851"/>
        <w:jc w:val="both"/>
        <w:rPr>
          <w:rFonts w:ascii="Times New Roman" w:hAnsi="Times New Roman"/>
          <w:sz w:val="24"/>
        </w:rPr>
      </w:pP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XIX. Размещение информации</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105.   Настоящее  Соглашение,  за  исключением  сведений,  составляющих государственную  и  коммерческую тайну, подлежит размещению (опубликованию) на официальном сайте Концедента в сети Интернет.</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XX. Заключительные положения</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106.  Сторона,  изменившая  свое  местонахождение  и  (или)  реквизиты, обязана  сообщить  об этом другой Стороне в течение 10 календарных дней со дня этого изменения.</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107.  Настоящее  Соглашение  сост</w:t>
      </w:r>
      <w:r w:rsidR="00EB25BD" w:rsidRPr="003A0677">
        <w:rPr>
          <w:rFonts w:ascii="Times New Roman" w:hAnsi="Times New Roman"/>
          <w:sz w:val="24"/>
        </w:rPr>
        <w:t>авлено  на  русском  языке  в  3</w:t>
      </w:r>
      <w:r w:rsidRPr="003A0677">
        <w:rPr>
          <w:rFonts w:ascii="Times New Roman" w:hAnsi="Times New Roman"/>
          <w:sz w:val="24"/>
        </w:rPr>
        <w:t xml:space="preserve"> подлинных  экземплярах, имеющих р</w:t>
      </w:r>
      <w:r w:rsidR="00EB25BD" w:rsidRPr="003A0677">
        <w:rPr>
          <w:rFonts w:ascii="Times New Roman" w:hAnsi="Times New Roman"/>
          <w:sz w:val="24"/>
        </w:rPr>
        <w:t>авную юридическую силу, из них 1 экземпляр</w:t>
      </w:r>
      <w:r w:rsidRPr="003A0677">
        <w:rPr>
          <w:rFonts w:ascii="Times New Roman" w:hAnsi="Times New Roman"/>
          <w:sz w:val="24"/>
        </w:rPr>
        <w:t xml:space="preserve"> для Концедента, 1 экземпляр для Концессионера и 1 экземпляр для органа, осуществляющего государственную регистрацию прав.</w:t>
      </w:r>
    </w:p>
    <w:p w:rsidR="005760F0" w:rsidRPr="003A0677" w:rsidRDefault="005760F0" w:rsidP="005760F0">
      <w:pPr>
        <w:pStyle w:val="ConsPlusNonformat"/>
        <w:ind w:firstLine="851"/>
        <w:jc w:val="both"/>
        <w:rPr>
          <w:rFonts w:ascii="Times New Roman" w:hAnsi="Times New Roman"/>
          <w:sz w:val="24"/>
        </w:rPr>
      </w:pPr>
      <w:r w:rsidRPr="003A0677">
        <w:rPr>
          <w:rFonts w:ascii="Times New Roman" w:hAnsi="Times New Roman"/>
          <w:sz w:val="24"/>
        </w:rPr>
        <w:t>108.   Все   приложения   и   дополнительные  соглашения  к  настоящему Соглашению,  заключенные,  как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5760F0" w:rsidRPr="003A0677" w:rsidRDefault="005760F0" w:rsidP="005760F0">
      <w:pPr>
        <w:pStyle w:val="ConsPlusNonformat"/>
        <w:jc w:val="both"/>
        <w:rPr>
          <w:rFonts w:ascii="Times New Roman" w:hAnsi="Times New Roman"/>
          <w:sz w:val="24"/>
        </w:rPr>
      </w:pPr>
    </w:p>
    <w:p w:rsidR="005760F0" w:rsidRPr="003A0677" w:rsidRDefault="005760F0" w:rsidP="005760F0">
      <w:pPr>
        <w:pStyle w:val="ConsPlusNonformat"/>
        <w:jc w:val="center"/>
        <w:rPr>
          <w:rFonts w:ascii="Times New Roman" w:hAnsi="Times New Roman"/>
          <w:b/>
          <w:sz w:val="24"/>
        </w:rPr>
      </w:pPr>
      <w:r w:rsidRPr="003A0677">
        <w:rPr>
          <w:rFonts w:ascii="Times New Roman" w:hAnsi="Times New Roman"/>
          <w:b/>
          <w:sz w:val="24"/>
        </w:rPr>
        <w:t>XXI. Адреса и реквизиты Сторон</w:t>
      </w:r>
    </w:p>
    <w:p w:rsidR="002C1606" w:rsidRPr="003A0677" w:rsidRDefault="002C1606" w:rsidP="005760F0">
      <w:pPr>
        <w:pStyle w:val="ConsPlusNonformat"/>
        <w:jc w:val="center"/>
        <w:rPr>
          <w:rFonts w:ascii="Times New Roman" w:hAnsi="Times New Roman"/>
          <w:b/>
          <w:sz w:val="24"/>
        </w:rPr>
      </w:pPr>
    </w:p>
    <w:p w:rsidR="002C1606" w:rsidRPr="003A0677" w:rsidRDefault="002C1606" w:rsidP="005760F0">
      <w:pPr>
        <w:pStyle w:val="ConsPlusNonformat"/>
        <w:jc w:val="center"/>
        <w:rPr>
          <w:rFonts w:ascii="Times New Roman" w:hAnsi="Times New Roman"/>
          <w:b/>
          <w:sz w:val="24"/>
        </w:rPr>
      </w:pPr>
    </w:p>
    <w:p w:rsidR="002C1606" w:rsidRPr="003A0677" w:rsidRDefault="002C1606" w:rsidP="005760F0">
      <w:pPr>
        <w:pStyle w:val="ConsPlusNonformat"/>
        <w:jc w:val="center"/>
        <w:rPr>
          <w:rFonts w:ascii="Times New Roman" w:hAnsi="Times New Roman"/>
          <w:b/>
          <w:sz w:val="24"/>
        </w:rPr>
      </w:pPr>
    </w:p>
    <w:p w:rsidR="002C1606" w:rsidRPr="003A0677" w:rsidRDefault="002C1606" w:rsidP="005760F0">
      <w:pPr>
        <w:pStyle w:val="ConsPlusNonformat"/>
        <w:jc w:val="center"/>
        <w:rPr>
          <w:rFonts w:ascii="Times New Roman" w:hAnsi="Times New Roman"/>
          <w:b/>
          <w:sz w:val="24"/>
        </w:rPr>
      </w:pPr>
    </w:p>
    <w:p w:rsidR="002C1606" w:rsidRPr="003A0677" w:rsidRDefault="002C1606" w:rsidP="005760F0">
      <w:pPr>
        <w:pStyle w:val="ConsPlusNonformat"/>
        <w:jc w:val="center"/>
        <w:rPr>
          <w:rFonts w:ascii="Times New Roman" w:hAnsi="Times New Roman"/>
          <w:b/>
          <w:sz w:val="24"/>
        </w:rPr>
      </w:pPr>
    </w:p>
    <w:p w:rsidR="002C1606" w:rsidRPr="003A0677" w:rsidRDefault="002C1606" w:rsidP="005760F0">
      <w:pPr>
        <w:pStyle w:val="ConsPlusNonformat"/>
        <w:jc w:val="center"/>
        <w:rPr>
          <w:rFonts w:ascii="Times New Roman" w:hAnsi="Times New Roman"/>
          <w:b/>
          <w:sz w:val="24"/>
        </w:rPr>
      </w:pPr>
    </w:p>
    <w:p w:rsidR="002C1606" w:rsidRPr="003A0677" w:rsidRDefault="002C1606" w:rsidP="005760F0">
      <w:pPr>
        <w:pStyle w:val="ConsPlusNonformat"/>
        <w:jc w:val="center"/>
        <w:rPr>
          <w:rFonts w:ascii="Times New Roman" w:hAnsi="Times New Roman"/>
          <w:b/>
          <w:sz w:val="24"/>
        </w:rPr>
      </w:pPr>
    </w:p>
    <w:p w:rsidR="002C1606" w:rsidRPr="003A0677" w:rsidRDefault="002C1606" w:rsidP="005760F0">
      <w:pPr>
        <w:pStyle w:val="ConsPlusNonformat"/>
        <w:jc w:val="center"/>
        <w:rPr>
          <w:rFonts w:ascii="Times New Roman" w:hAnsi="Times New Roman"/>
          <w:b/>
          <w:sz w:val="24"/>
        </w:rPr>
      </w:pPr>
    </w:p>
    <w:p w:rsidR="002C1606" w:rsidRPr="003A0677" w:rsidRDefault="002C1606" w:rsidP="005760F0">
      <w:pPr>
        <w:pStyle w:val="ConsPlusNonformat"/>
        <w:jc w:val="center"/>
        <w:rPr>
          <w:rFonts w:ascii="Times New Roman" w:hAnsi="Times New Roman"/>
          <w:b/>
          <w:sz w:val="24"/>
        </w:rPr>
      </w:pPr>
    </w:p>
    <w:p w:rsidR="002C1606" w:rsidRPr="003A0677" w:rsidRDefault="002C1606" w:rsidP="005760F0">
      <w:pPr>
        <w:pStyle w:val="ConsPlusNonformat"/>
        <w:jc w:val="center"/>
        <w:rPr>
          <w:rFonts w:ascii="Times New Roman" w:hAnsi="Times New Roman"/>
          <w:b/>
          <w:sz w:val="24"/>
        </w:rPr>
      </w:pPr>
    </w:p>
    <w:p w:rsidR="002C1606" w:rsidRPr="003A0677" w:rsidRDefault="002C1606" w:rsidP="005760F0">
      <w:pPr>
        <w:pStyle w:val="ConsPlusNonformat"/>
        <w:jc w:val="center"/>
        <w:rPr>
          <w:rFonts w:ascii="Times New Roman" w:hAnsi="Times New Roman"/>
          <w:b/>
          <w:sz w:val="24"/>
        </w:rPr>
      </w:pPr>
    </w:p>
    <w:p w:rsidR="002C1606" w:rsidRPr="003A0677" w:rsidRDefault="002C1606" w:rsidP="005760F0">
      <w:pPr>
        <w:pStyle w:val="ConsPlusNonformat"/>
        <w:jc w:val="center"/>
        <w:rPr>
          <w:rFonts w:ascii="Times New Roman" w:hAnsi="Times New Roman"/>
          <w:b/>
          <w:sz w:val="24"/>
        </w:rPr>
      </w:pPr>
    </w:p>
    <w:p w:rsidR="002C1606" w:rsidRPr="003A0677" w:rsidRDefault="002C1606" w:rsidP="005760F0">
      <w:pPr>
        <w:pStyle w:val="ConsPlusNonformat"/>
        <w:jc w:val="center"/>
        <w:rPr>
          <w:rFonts w:ascii="Times New Roman" w:hAnsi="Times New Roman"/>
          <w:b/>
          <w:sz w:val="24"/>
        </w:rPr>
      </w:pPr>
    </w:p>
    <w:p w:rsidR="002C1606" w:rsidRPr="003A0677" w:rsidRDefault="002C1606" w:rsidP="005760F0">
      <w:pPr>
        <w:pStyle w:val="ConsPlusNonformat"/>
        <w:jc w:val="center"/>
        <w:rPr>
          <w:rFonts w:ascii="Times New Roman" w:hAnsi="Times New Roman"/>
          <w:b/>
          <w:sz w:val="24"/>
        </w:rPr>
      </w:pPr>
    </w:p>
    <w:p w:rsidR="002C1606" w:rsidRPr="003A0677" w:rsidRDefault="002C1606" w:rsidP="005760F0">
      <w:pPr>
        <w:pStyle w:val="ConsPlusNonformat"/>
        <w:jc w:val="center"/>
        <w:rPr>
          <w:rFonts w:ascii="Times New Roman" w:hAnsi="Times New Roman"/>
          <w:b/>
          <w:sz w:val="24"/>
        </w:rPr>
      </w:pPr>
    </w:p>
    <w:p w:rsidR="002C1606" w:rsidRPr="003A0677" w:rsidRDefault="002C1606" w:rsidP="005760F0">
      <w:pPr>
        <w:pStyle w:val="ConsPlusNonformat"/>
        <w:jc w:val="center"/>
        <w:rPr>
          <w:rFonts w:ascii="Times New Roman" w:hAnsi="Times New Roman"/>
          <w:b/>
          <w:sz w:val="24"/>
        </w:rPr>
      </w:pPr>
    </w:p>
    <w:p w:rsidR="00AD364D" w:rsidRPr="003A0677" w:rsidRDefault="00AD364D" w:rsidP="005760F0">
      <w:pPr>
        <w:pStyle w:val="a9"/>
        <w:jc w:val="right"/>
        <w:rPr>
          <w:szCs w:val="24"/>
        </w:rPr>
      </w:pPr>
    </w:p>
    <w:p w:rsidR="00AD364D" w:rsidRPr="003A0677" w:rsidRDefault="00AD364D" w:rsidP="005760F0">
      <w:pPr>
        <w:pStyle w:val="a9"/>
        <w:jc w:val="right"/>
        <w:rPr>
          <w:szCs w:val="24"/>
        </w:rPr>
      </w:pPr>
    </w:p>
    <w:p w:rsidR="00AD364D" w:rsidRPr="003A0677" w:rsidRDefault="00AD364D" w:rsidP="005760F0">
      <w:pPr>
        <w:pStyle w:val="a9"/>
        <w:jc w:val="right"/>
        <w:rPr>
          <w:szCs w:val="24"/>
        </w:rPr>
      </w:pPr>
    </w:p>
    <w:p w:rsidR="00AD364D" w:rsidRPr="003A0677" w:rsidRDefault="00AD364D" w:rsidP="005760F0">
      <w:pPr>
        <w:pStyle w:val="a9"/>
        <w:jc w:val="right"/>
        <w:rPr>
          <w:szCs w:val="24"/>
        </w:rPr>
      </w:pPr>
    </w:p>
    <w:p w:rsidR="00AD364D" w:rsidRPr="003A0677" w:rsidRDefault="00AD364D" w:rsidP="005760F0">
      <w:pPr>
        <w:pStyle w:val="a9"/>
        <w:jc w:val="right"/>
        <w:rPr>
          <w:szCs w:val="24"/>
        </w:rPr>
      </w:pPr>
    </w:p>
    <w:p w:rsidR="00AD364D" w:rsidRPr="003A0677" w:rsidRDefault="00AD364D" w:rsidP="005760F0">
      <w:pPr>
        <w:pStyle w:val="a9"/>
        <w:jc w:val="right"/>
        <w:rPr>
          <w:szCs w:val="24"/>
        </w:rPr>
      </w:pPr>
    </w:p>
    <w:p w:rsidR="00AD364D" w:rsidRPr="003A0677" w:rsidRDefault="00AD364D" w:rsidP="005760F0">
      <w:pPr>
        <w:pStyle w:val="a9"/>
        <w:jc w:val="right"/>
        <w:rPr>
          <w:szCs w:val="24"/>
        </w:rPr>
      </w:pPr>
    </w:p>
    <w:p w:rsidR="00AD364D" w:rsidRPr="003A0677" w:rsidRDefault="00AD364D" w:rsidP="005760F0">
      <w:pPr>
        <w:pStyle w:val="a9"/>
        <w:jc w:val="right"/>
        <w:rPr>
          <w:szCs w:val="24"/>
        </w:rPr>
      </w:pPr>
    </w:p>
    <w:p w:rsidR="00AD364D" w:rsidRPr="003A0677" w:rsidRDefault="00AD364D" w:rsidP="005760F0">
      <w:pPr>
        <w:pStyle w:val="a9"/>
        <w:jc w:val="right"/>
        <w:rPr>
          <w:szCs w:val="24"/>
        </w:rPr>
      </w:pPr>
    </w:p>
    <w:p w:rsidR="001F41C2" w:rsidRPr="003A0677" w:rsidRDefault="001F41C2" w:rsidP="005760F0">
      <w:pPr>
        <w:pStyle w:val="a9"/>
        <w:jc w:val="right"/>
        <w:rPr>
          <w:szCs w:val="24"/>
        </w:rPr>
      </w:pPr>
    </w:p>
    <w:p w:rsidR="001F41C2" w:rsidRPr="003A0677" w:rsidRDefault="001F41C2" w:rsidP="005760F0">
      <w:pPr>
        <w:pStyle w:val="a9"/>
        <w:jc w:val="right"/>
        <w:rPr>
          <w:szCs w:val="24"/>
        </w:rPr>
      </w:pPr>
    </w:p>
    <w:p w:rsidR="001F41C2" w:rsidRPr="003A0677" w:rsidRDefault="001F41C2" w:rsidP="005760F0">
      <w:pPr>
        <w:pStyle w:val="a9"/>
        <w:jc w:val="right"/>
        <w:rPr>
          <w:szCs w:val="24"/>
        </w:rPr>
      </w:pPr>
    </w:p>
    <w:p w:rsidR="00C53E56" w:rsidRPr="003A0677" w:rsidRDefault="00C53E56" w:rsidP="005760F0">
      <w:pPr>
        <w:pStyle w:val="a9"/>
        <w:jc w:val="right"/>
        <w:rPr>
          <w:szCs w:val="24"/>
        </w:rPr>
      </w:pPr>
    </w:p>
    <w:p w:rsidR="00C53E56" w:rsidRPr="003A0677" w:rsidRDefault="00C53E56" w:rsidP="005760F0">
      <w:pPr>
        <w:pStyle w:val="a9"/>
        <w:jc w:val="right"/>
        <w:rPr>
          <w:szCs w:val="24"/>
        </w:rPr>
      </w:pPr>
    </w:p>
    <w:p w:rsidR="00C53E56" w:rsidRPr="003A0677" w:rsidRDefault="00C53E56" w:rsidP="005760F0">
      <w:pPr>
        <w:pStyle w:val="a9"/>
        <w:jc w:val="right"/>
        <w:rPr>
          <w:szCs w:val="24"/>
        </w:rPr>
      </w:pPr>
    </w:p>
    <w:p w:rsidR="00C53E56" w:rsidRPr="003A0677" w:rsidRDefault="00C53E56" w:rsidP="005760F0">
      <w:pPr>
        <w:pStyle w:val="a9"/>
        <w:jc w:val="right"/>
        <w:rPr>
          <w:szCs w:val="24"/>
        </w:rPr>
      </w:pPr>
    </w:p>
    <w:p w:rsidR="00C53E56" w:rsidRPr="003A0677" w:rsidRDefault="00C53E56" w:rsidP="005760F0">
      <w:pPr>
        <w:pStyle w:val="a9"/>
        <w:jc w:val="right"/>
        <w:rPr>
          <w:szCs w:val="24"/>
        </w:rPr>
      </w:pPr>
    </w:p>
    <w:p w:rsidR="00C53E56" w:rsidRPr="003A0677" w:rsidRDefault="00C53E56" w:rsidP="005760F0">
      <w:pPr>
        <w:pStyle w:val="a9"/>
        <w:jc w:val="right"/>
        <w:rPr>
          <w:szCs w:val="24"/>
        </w:rPr>
      </w:pPr>
    </w:p>
    <w:p w:rsidR="00C53E56" w:rsidRPr="003A0677" w:rsidRDefault="00C53E56" w:rsidP="005760F0">
      <w:pPr>
        <w:pStyle w:val="a9"/>
        <w:jc w:val="right"/>
        <w:rPr>
          <w:szCs w:val="24"/>
        </w:rPr>
      </w:pPr>
    </w:p>
    <w:p w:rsidR="00C53E56" w:rsidRPr="003A0677" w:rsidRDefault="00C53E56" w:rsidP="005760F0">
      <w:pPr>
        <w:pStyle w:val="a9"/>
        <w:jc w:val="right"/>
        <w:rPr>
          <w:szCs w:val="24"/>
        </w:rPr>
      </w:pPr>
    </w:p>
    <w:p w:rsidR="00C53E56" w:rsidRPr="003A0677" w:rsidRDefault="00C53E56" w:rsidP="005760F0">
      <w:pPr>
        <w:pStyle w:val="a9"/>
        <w:jc w:val="right"/>
        <w:rPr>
          <w:szCs w:val="24"/>
        </w:rPr>
      </w:pPr>
    </w:p>
    <w:p w:rsidR="00DF672B" w:rsidRPr="003A0677" w:rsidRDefault="00DF672B" w:rsidP="005760F0">
      <w:pPr>
        <w:pStyle w:val="a9"/>
        <w:jc w:val="right"/>
        <w:rPr>
          <w:szCs w:val="24"/>
        </w:rPr>
      </w:pPr>
    </w:p>
    <w:p w:rsidR="005760F0" w:rsidRPr="003A0677" w:rsidRDefault="005760F0" w:rsidP="005760F0">
      <w:pPr>
        <w:pStyle w:val="a9"/>
        <w:jc w:val="right"/>
        <w:rPr>
          <w:szCs w:val="24"/>
        </w:rPr>
      </w:pPr>
      <w:r w:rsidRPr="003A0677">
        <w:rPr>
          <w:szCs w:val="24"/>
        </w:rPr>
        <w:t>Приложение №1</w:t>
      </w:r>
    </w:p>
    <w:p w:rsidR="005760F0" w:rsidRPr="003A0677" w:rsidRDefault="005760F0" w:rsidP="005760F0">
      <w:pPr>
        <w:pStyle w:val="a9"/>
        <w:jc w:val="right"/>
        <w:rPr>
          <w:szCs w:val="24"/>
        </w:rPr>
      </w:pPr>
      <w:r w:rsidRPr="003A0677">
        <w:rPr>
          <w:szCs w:val="24"/>
        </w:rPr>
        <w:t>к концессионному соглашению</w:t>
      </w:r>
    </w:p>
    <w:p w:rsidR="005760F0" w:rsidRPr="003A0677" w:rsidRDefault="005760F0" w:rsidP="005760F0">
      <w:pPr>
        <w:pStyle w:val="a9"/>
        <w:jc w:val="right"/>
        <w:rPr>
          <w:b/>
          <w:szCs w:val="24"/>
        </w:rPr>
      </w:pPr>
      <w:r w:rsidRPr="003A0677">
        <w:rPr>
          <w:szCs w:val="24"/>
        </w:rPr>
        <w:t xml:space="preserve">от </w:t>
      </w:r>
      <w:r w:rsidR="001A1608" w:rsidRPr="003A0677">
        <w:rPr>
          <w:szCs w:val="24"/>
        </w:rPr>
        <w:t>«</w:t>
      </w:r>
      <w:r w:rsidRPr="003A0677">
        <w:rPr>
          <w:szCs w:val="24"/>
        </w:rPr>
        <w:t>___</w:t>
      </w:r>
      <w:r w:rsidR="001A1608" w:rsidRPr="003A0677">
        <w:rPr>
          <w:szCs w:val="24"/>
        </w:rPr>
        <w:t>»</w:t>
      </w:r>
      <w:r w:rsidRPr="003A0677">
        <w:rPr>
          <w:szCs w:val="24"/>
        </w:rPr>
        <w:t xml:space="preserve"> ___________ 2016г.</w:t>
      </w:r>
    </w:p>
    <w:p w:rsidR="005760F0" w:rsidRPr="003A0677" w:rsidRDefault="005760F0" w:rsidP="005760F0">
      <w:pPr>
        <w:pStyle w:val="a9"/>
        <w:rPr>
          <w:szCs w:val="24"/>
        </w:rPr>
      </w:pPr>
    </w:p>
    <w:p w:rsidR="005760F0" w:rsidRPr="003A0677" w:rsidRDefault="005760F0" w:rsidP="005760F0">
      <w:pPr>
        <w:pStyle w:val="a9"/>
        <w:jc w:val="center"/>
        <w:rPr>
          <w:b/>
          <w:szCs w:val="24"/>
        </w:rPr>
      </w:pPr>
      <w:r w:rsidRPr="003A0677">
        <w:rPr>
          <w:b/>
          <w:szCs w:val="24"/>
        </w:rPr>
        <w:t>Перечень документов, удостоверяющих право собственности</w:t>
      </w:r>
    </w:p>
    <w:p w:rsidR="005760F0" w:rsidRPr="003A0677" w:rsidRDefault="005760F0" w:rsidP="005760F0">
      <w:pPr>
        <w:pStyle w:val="a9"/>
        <w:jc w:val="center"/>
        <w:rPr>
          <w:b/>
          <w:szCs w:val="24"/>
        </w:rPr>
      </w:pPr>
      <w:r w:rsidRPr="003A0677">
        <w:rPr>
          <w:b/>
          <w:szCs w:val="24"/>
        </w:rPr>
        <w:t>Концедента на объект и иное имущество Соглашения</w:t>
      </w:r>
    </w:p>
    <w:p w:rsidR="005760F0" w:rsidRPr="003A0677" w:rsidRDefault="005760F0" w:rsidP="005760F0">
      <w:pPr>
        <w:pStyle w:val="a9"/>
        <w:jc w:val="both"/>
        <w:rPr>
          <w:szCs w:val="24"/>
        </w:rPr>
      </w:pPr>
    </w:p>
    <w:p w:rsidR="005760F0" w:rsidRPr="003A0677" w:rsidRDefault="005760F0" w:rsidP="005760F0">
      <w:pPr>
        <w:jc w:val="center"/>
        <w:rPr>
          <w:szCs w:val="24"/>
        </w:rPr>
      </w:pPr>
    </w:p>
    <w:p w:rsidR="005760F0" w:rsidRPr="003A0677" w:rsidRDefault="005760F0" w:rsidP="005760F0">
      <w:pPr>
        <w:jc w:val="center"/>
        <w:rPr>
          <w:szCs w:val="24"/>
        </w:rPr>
      </w:pPr>
    </w:p>
    <w:p w:rsidR="005760F0" w:rsidRPr="003A0677" w:rsidRDefault="005760F0" w:rsidP="005760F0">
      <w:pPr>
        <w:jc w:val="center"/>
        <w:rPr>
          <w:szCs w:val="24"/>
        </w:rPr>
      </w:pPr>
    </w:p>
    <w:p w:rsidR="0082668F" w:rsidRPr="003A0677" w:rsidRDefault="0082668F" w:rsidP="0082668F">
      <w:pPr>
        <w:pStyle w:val="a9"/>
        <w:jc w:val="right"/>
        <w:rPr>
          <w:szCs w:val="24"/>
        </w:rPr>
      </w:pPr>
      <w:r w:rsidRPr="003A0677">
        <w:rPr>
          <w:szCs w:val="24"/>
        </w:rPr>
        <w:t>Приложение №2</w:t>
      </w:r>
    </w:p>
    <w:p w:rsidR="0082668F" w:rsidRPr="003A0677" w:rsidRDefault="0082668F" w:rsidP="0082668F">
      <w:pPr>
        <w:pStyle w:val="a9"/>
        <w:jc w:val="right"/>
        <w:rPr>
          <w:szCs w:val="24"/>
        </w:rPr>
      </w:pPr>
      <w:r w:rsidRPr="003A0677">
        <w:rPr>
          <w:szCs w:val="24"/>
        </w:rPr>
        <w:t>к концессионному соглашению</w:t>
      </w:r>
    </w:p>
    <w:p w:rsidR="0082668F" w:rsidRPr="003A0677" w:rsidRDefault="0082668F" w:rsidP="0082668F">
      <w:pPr>
        <w:pStyle w:val="a9"/>
        <w:jc w:val="right"/>
        <w:rPr>
          <w:b/>
          <w:szCs w:val="24"/>
        </w:rPr>
      </w:pPr>
      <w:r w:rsidRPr="003A0677">
        <w:rPr>
          <w:szCs w:val="24"/>
        </w:rPr>
        <w:t xml:space="preserve">от </w:t>
      </w:r>
      <w:r w:rsidR="001A1608" w:rsidRPr="003A0677">
        <w:rPr>
          <w:szCs w:val="24"/>
        </w:rPr>
        <w:t>«</w:t>
      </w:r>
      <w:r w:rsidRPr="003A0677">
        <w:rPr>
          <w:szCs w:val="24"/>
        </w:rPr>
        <w:t>___</w:t>
      </w:r>
      <w:r w:rsidR="001A1608" w:rsidRPr="003A0677">
        <w:rPr>
          <w:szCs w:val="24"/>
        </w:rPr>
        <w:t>»</w:t>
      </w:r>
      <w:r w:rsidRPr="003A0677">
        <w:rPr>
          <w:szCs w:val="24"/>
        </w:rPr>
        <w:t xml:space="preserve"> ___________ 2016г.</w:t>
      </w:r>
    </w:p>
    <w:p w:rsidR="005760F0" w:rsidRPr="003A0677" w:rsidRDefault="005760F0" w:rsidP="005760F0">
      <w:pPr>
        <w:jc w:val="center"/>
        <w:rPr>
          <w:szCs w:val="24"/>
        </w:rPr>
      </w:pPr>
    </w:p>
    <w:p w:rsidR="005760F0" w:rsidRPr="003A0677" w:rsidRDefault="005760F0" w:rsidP="005760F0">
      <w:pPr>
        <w:jc w:val="center"/>
        <w:rPr>
          <w:szCs w:val="24"/>
        </w:rPr>
      </w:pPr>
    </w:p>
    <w:p w:rsidR="005760F0" w:rsidRPr="003A0677" w:rsidRDefault="0082668F" w:rsidP="005760F0">
      <w:pPr>
        <w:jc w:val="center"/>
        <w:rPr>
          <w:b/>
          <w:szCs w:val="24"/>
        </w:rPr>
      </w:pPr>
      <w:r w:rsidRPr="003A0677">
        <w:rPr>
          <w:b/>
        </w:rPr>
        <w:t xml:space="preserve">Сведения о составе и описание имущества  Объекта Соглашения, в  том  числе  о  технико-экономических показателях, техническом состоянии, сроке службы, остаточной   стоимости передаваемого  Объекта  Соглашения  </w:t>
      </w:r>
    </w:p>
    <w:p w:rsidR="00CB7CA6" w:rsidRPr="003A0677" w:rsidRDefault="00CB7CA6" w:rsidP="00AD7D2C">
      <w:pPr>
        <w:rPr>
          <w:szCs w:val="24"/>
        </w:rPr>
        <w:sectPr w:rsidR="00CB7CA6" w:rsidRPr="003A0677" w:rsidSect="00F7644D">
          <w:pgSz w:w="11906" w:h="16838"/>
          <w:pgMar w:top="567" w:right="567" w:bottom="567" w:left="1418" w:header="720" w:footer="720" w:gutter="0"/>
          <w:cols w:space="720"/>
          <w:docGrid w:linePitch="360"/>
        </w:sectPr>
      </w:pPr>
    </w:p>
    <w:p w:rsidR="00CF55FC" w:rsidRPr="003A0677" w:rsidRDefault="00CF55FC" w:rsidP="00AD7D2C">
      <w:pPr>
        <w:jc w:val="right"/>
        <w:rPr>
          <w:szCs w:val="24"/>
        </w:rPr>
      </w:pPr>
      <w:r w:rsidRPr="003A0677">
        <w:rPr>
          <w:szCs w:val="24"/>
        </w:rPr>
        <w:lastRenderedPageBreak/>
        <w:t>Приложение №3</w:t>
      </w:r>
    </w:p>
    <w:p w:rsidR="00CF55FC" w:rsidRPr="003A0677" w:rsidRDefault="00CF55FC" w:rsidP="00CF55FC">
      <w:pPr>
        <w:jc w:val="right"/>
        <w:rPr>
          <w:szCs w:val="24"/>
        </w:rPr>
      </w:pPr>
      <w:r w:rsidRPr="003A0677">
        <w:rPr>
          <w:szCs w:val="24"/>
        </w:rPr>
        <w:t>к концессионному соглашению</w:t>
      </w:r>
      <w:bookmarkStart w:id="1" w:name="_Toc393185491"/>
    </w:p>
    <w:p w:rsidR="00CF55FC" w:rsidRPr="003A0677" w:rsidRDefault="00CF55FC" w:rsidP="00CF55FC">
      <w:pPr>
        <w:jc w:val="right"/>
        <w:rPr>
          <w:szCs w:val="24"/>
        </w:rPr>
      </w:pPr>
      <w:r w:rsidRPr="003A0677">
        <w:rPr>
          <w:szCs w:val="24"/>
        </w:rPr>
        <w:t xml:space="preserve">от </w:t>
      </w:r>
      <w:r w:rsidR="001A1608" w:rsidRPr="003A0677">
        <w:rPr>
          <w:szCs w:val="24"/>
        </w:rPr>
        <w:t>«</w:t>
      </w:r>
      <w:r w:rsidRPr="003A0677">
        <w:rPr>
          <w:szCs w:val="24"/>
        </w:rPr>
        <w:t>___</w:t>
      </w:r>
      <w:r w:rsidR="001A1608" w:rsidRPr="003A0677">
        <w:rPr>
          <w:szCs w:val="24"/>
        </w:rPr>
        <w:t>»</w:t>
      </w:r>
      <w:r w:rsidRPr="003A0677">
        <w:rPr>
          <w:szCs w:val="24"/>
        </w:rPr>
        <w:t xml:space="preserve"> ________ 2016г.</w:t>
      </w:r>
    </w:p>
    <w:p w:rsidR="00CF55FC" w:rsidRPr="003A0677" w:rsidRDefault="00CF55FC" w:rsidP="00CF55FC">
      <w:pPr>
        <w:jc w:val="right"/>
        <w:rPr>
          <w:b/>
          <w:szCs w:val="24"/>
        </w:rPr>
      </w:pPr>
    </w:p>
    <w:bookmarkEnd w:id="1"/>
    <w:p w:rsidR="00CF55FC" w:rsidRPr="003A0677" w:rsidRDefault="00CF55FC" w:rsidP="00CF55FC">
      <w:pPr>
        <w:tabs>
          <w:tab w:val="left" w:pos="8364"/>
        </w:tabs>
        <w:rPr>
          <w:szCs w:val="24"/>
        </w:rPr>
      </w:pPr>
    </w:p>
    <w:p w:rsidR="00CF55FC" w:rsidRPr="003A0677" w:rsidRDefault="00CF55FC" w:rsidP="00CF55FC">
      <w:pPr>
        <w:jc w:val="center"/>
        <w:rPr>
          <w:b/>
          <w:szCs w:val="24"/>
        </w:rPr>
      </w:pPr>
      <w:r w:rsidRPr="003A0677">
        <w:rPr>
          <w:b/>
          <w:szCs w:val="24"/>
        </w:rPr>
        <w:t>Перечень документов, относящиеся к передаваемому к объекту соглашения необходимые для исполнения  настоящего Соглашения</w:t>
      </w:r>
    </w:p>
    <w:p w:rsidR="00CF55FC" w:rsidRPr="003A0677" w:rsidRDefault="00CF55FC" w:rsidP="00CF55FC">
      <w:pPr>
        <w:jc w:val="center"/>
        <w:rPr>
          <w:b/>
          <w:szCs w:val="24"/>
        </w:rPr>
      </w:pPr>
    </w:p>
    <w:p w:rsidR="00CF55FC" w:rsidRPr="003A0677" w:rsidRDefault="00CF55FC" w:rsidP="00AD364D">
      <w:pPr>
        <w:numPr>
          <w:ilvl w:val="0"/>
          <w:numId w:val="34"/>
        </w:numPr>
        <w:jc w:val="both"/>
        <w:rPr>
          <w:szCs w:val="24"/>
        </w:rPr>
      </w:pPr>
      <w:r w:rsidRPr="003A0677">
        <w:rPr>
          <w:szCs w:val="24"/>
        </w:rPr>
        <w:t xml:space="preserve">Паспорт </w:t>
      </w:r>
    </w:p>
    <w:p w:rsidR="00CF55FC" w:rsidRPr="003A0677" w:rsidRDefault="00CF55FC" w:rsidP="00CF55FC">
      <w:pPr>
        <w:numPr>
          <w:ilvl w:val="0"/>
          <w:numId w:val="34"/>
        </w:numPr>
        <w:jc w:val="both"/>
        <w:rPr>
          <w:szCs w:val="24"/>
        </w:rPr>
      </w:pPr>
      <w:r w:rsidRPr="003A0677">
        <w:rPr>
          <w:szCs w:val="24"/>
        </w:rPr>
        <w:t>Экспертизы, заключения и сведения о проведенных ремонтах оборудования.</w:t>
      </w:r>
    </w:p>
    <w:p w:rsidR="00CF55FC" w:rsidRPr="003A0677" w:rsidRDefault="0082668F" w:rsidP="00CF55FC">
      <w:pPr>
        <w:rPr>
          <w:szCs w:val="24"/>
        </w:rPr>
      </w:pPr>
      <w:r w:rsidRPr="003A0677">
        <w:rPr>
          <w:szCs w:val="24"/>
        </w:rPr>
        <w:t xml:space="preserve">      3</w:t>
      </w:r>
      <w:r w:rsidR="00CF55FC" w:rsidRPr="003A0677">
        <w:rPr>
          <w:szCs w:val="24"/>
        </w:rPr>
        <w:t>. Другие документы, относящиеся к передаваемому имуществу.</w:t>
      </w:r>
    </w:p>
    <w:p w:rsidR="005760F0" w:rsidRPr="003A0677" w:rsidRDefault="005760F0" w:rsidP="005760F0">
      <w:pPr>
        <w:jc w:val="right"/>
        <w:rPr>
          <w:szCs w:val="24"/>
        </w:rPr>
      </w:pPr>
    </w:p>
    <w:p w:rsidR="00CF55FC" w:rsidRPr="003A0677" w:rsidRDefault="00CF55FC" w:rsidP="005760F0">
      <w:pPr>
        <w:jc w:val="right"/>
        <w:rPr>
          <w:szCs w:val="24"/>
        </w:rPr>
      </w:pPr>
    </w:p>
    <w:p w:rsidR="00CF55FC" w:rsidRPr="003A0677" w:rsidRDefault="00CF55FC" w:rsidP="005760F0">
      <w:pPr>
        <w:jc w:val="right"/>
        <w:rPr>
          <w:szCs w:val="24"/>
        </w:rPr>
      </w:pPr>
    </w:p>
    <w:p w:rsidR="00150D86" w:rsidRPr="003A0677" w:rsidRDefault="00150D86" w:rsidP="00150D86">
      <w:pPr>
        <w:jc w:val="right"/>
        <w:rPr>
          <w:szCs w:val="24"/>
        </w:rPr>
      </w:pPr>
      <w:r w:rsidRPr="003A0677">
        <w:rPr>
          <w:szCs w:val="24"/>
        </w:rPr>
        <w:t>Приложение №4</w:t>
      </w:r>
    </w:p>
    <w:p w:rsidR="00150D86" w:rsidRPr="003A0677" w:rsidRDefault="00150D86" w:rsidP="00150D86">
      <w:pPr>
        <w:jc w:val="right"/>
        <w:rPr>
          <w:szCs w:val="24"/>
        </w:rPr>
      </w:pPr>
      <w:r w:rsidRPr="003A0677">
        <w:rPr>
          <w:szCs w:val="24"/>
        </w:rPr>
        <w:t>к концессионному соглашению</w:t>
      </w:r>
    </w:p>
    <w:p w:rsidR="00150D86" w:rsidRPr="003A0677" w:rsidRDefault="00150D86" w:rsidP="00150D86">
      <w:pPr>
        <w:jc w:val="right"/>
        <w:rPr>
          <w:szCs w:val="24"/>
        </w:rPr>
      </w:pPr>
      <w:r w:rsidRPr="003A0677">
        <w:rPr>
          <w:szCs w:val="24"/>
        </w:rPr>
        <w:t xml:space="preserve">от </w:t>
      </w:r>
      <w:r w:rsidR="001A1608" w:rsidRPr="003A0677">
        <w:rPr>
          <w:szCs w:val="24"/>
        </w:rPr>
        <w:t>«</w:t>
      </w:r>
      <w:r w:rsidRPr="003A0677">
        <w:rPr>
          <w:szCs w:val="24"/>
        </w:rPr>
        <w:t>___</w:t>
      </w:r>
      <w:r w:rsidR="001A1608" w:rsidRPr="003A0677">
        <w:rPr>
          <w:szCs w:val="24"/>
        </w:rPr>
        <w:t>»</w:t>
      </w:r>
      <w:r w:rsidRPr="003A0677">
        <w:rPr>
          <w:szCs w:val="24"/>
        </w:rPr>
        <w:t xml:space="preserve"> ________ 2016г.</w:t>
      </w:r>
    </w:p>
    <w:p w:rsidR="00CF55FC" w:rsidRPr="003A0677" w:rsidRDefault="00CF55FC" w:rsidP="005760F0">
      <w:pPr>
        <w:jc w:val="right"/>
        <w:rPr>
          <w:szCs w:val="24"/>
        </w:rPr>
      </w:pPr>
    </w:p>
    <w:p w:rsidR="00CF55FC" w:rsidRPr="003A0677" w:rsidRDefault="00CF55FC" w:rsidP="005760F0">
      <w:pPr>
        <w:jc w:val="right"/>
        <w:rPr>
          <w:szCs w:val="24"/>
        </w:rPr>
      </w:pPr>
    </w:p>
    <w:p w:rsidR="00CF55FC" w:rsidRPr="003A0677" w:rsidRDefault="00150D86" w:rsidP="005760F0">
      <w:pPr>
        <w:jc w:val="right"/>
        <w:rPr>
          <w:b/>
          <w:szCs w:val="24"/>
        </w:rPr>
      </w:pPr>
      <w:r w:rsidRPr="003A0677">
        <w:rPr>
          <w:b/>
        </w:rPr>
        <w:t>Состав иного имущества, его описание, в том числе технико-экономические показатели</w:t>
      </w:r>
    </w:p>
    <w:p w:rsidR="00CF55FC" w:rsidRPr="003A0677" w:rsidRDefault="00CF55FC" w:rsidP="005760F0">
      <w:pPr>
        <w:jc w:val="right"/>
        <w:rPr>
          <w:szCs w:val="24"/>
        </w:rPr>
      </w:pPr>
    </w:p>
    <w:p w:rsidR="00466307" w:rsidRPr="003A0677" w:rsidRDefault="00466307" w:rsidP="00466307">
      <w:pPr>
        <w:jc w:val="right"/>
        <w:rPr>
          <w:szCs w:val="24"/>
        </w:rPr>
      </w:pPr>
      <w:r w:rsidRPr="003A0677">
        <w:rPr>
          <w:szCs w:val="24"/>
        </w:rPr>
        <w:t>Приложение №5</w:t>
      </w:r>
    </w:p>
    <w:p w:rsidR="00466307" w:rsidRPr="003A0677" w:rsidRDefault="00466307" w:rsidP="00466307">
      <w:pPr>
        <w:jc w:val="right"/>
        <w:rPr>
          <w:szCs w:val="24"/>
        </w:rPr>
      </w:pPr>
      <w:r w:rsidRPr="003A0677">
        <w:rPr>
          <w:szCs w:val="24"/>
        </w:rPr>
        <w:t>к концессионному соглашению</w:t>
      </w:r>
    </w:p>
    <w:p w:rsidR="00466307" w:rsidRPr="003A0677" w:rsidRDefault="00466307" w:rsidP="00466307">
      <w:pPr>
        <w:jc w:val="right"/>
        <w:rPr>
          <w:szCs w:val="24"/>
        </w:rPr>
      </w:pPr>
      <w:r w:rsidRPr="003A0677">
        <w:rPr>
          <w:szCs w:val="24"/>
        </w:rPr>
        <w:t xml:space="preserve">от </w:t>
      </w:r>
      <w:r w:rsidR="001A1608" w:rsidRPr="003A0677">
        <w:rPr>
          <w:szCs w:val="24"/>
        </w:rPr>
        <w:t>«</w:t>
      </w:r>
      <w:r w:rsidRPr="003A0677">
        <w:rPr>
          <w:szCs w:val="24"/>
        </w:rPr>
        <w:t>___</w:t>
      </w:r>
      <w:r w:rsidR="001A1608" w:rsidRPr="003A0677">
        <w:rPr>
          <w:szCs w:val="24"/>
        </w:rPr>
        <w:t>»</w:t>
      </w:r>
      <w:r w:rsidRPr="003A0677">
        <w:rPr>
          <w:szCs w:val="24"/>
        </w:rPr>
        <w:t xml:space="preserve"> ________ 2016г.</w:t>
      </w:r>
    </w:p>
    <w:p w:rsidR="00CF55FC" w:rsidRPr="003A0677" w:rsidRDefault="00CF55FC" w:rsidP="005760F0">
      <w:pPr>
        <w:jc w:val="right"/>
        <w:rPr>
          <w:szCs w:val="24"/>
        </w:rPr>
      </w:pPr>
    </w:p>
    <w:p w:rsidR="00CF55FC" w:rsidRPr="003A0677" w:rsidRDefault="00466307" w:rsidP="00466307">
      <w:pPr>
        <w:jc w:val="center"/>
        <w:rPr>
          <w:b/>
          <w:szCs w:val="24"/>
        </w:rPr>
      </w:pPr>
      <w:r w:rsidRPr="003A0677">
        <w:rPr>
          <w:b/>
        </w:rPr>
        <w:t>Плановые   значения   показателей деятельности Концессионера</w:t>
      </w:r>
    </w:p>
    <w:p w:rsidR="00CF55FC" w:rsidRPr="003A0677" w:rsidRDefault="00CF55FC" w:rsidP="005760F0">
      <w:pPr>
        <w:jc w:val="right"/>
        <w:rPr>
          <w:szCs w:val="24"/>
        </w:rPr>
      </w:pPr>
    </w:p>
    <w:tbl>
      <w:tblPr>
        <w:tblW w:w="5000" w:type="pct"/>
        <w:tblLook w:val="04A0" w:firstRow="1" w:lastRow="0" w:firstColumn="1" w:lastColumn="0" w:noHBand="0" w:noVBand="1"/>
      </w:tblPr>
      <w:tblGrid>
        <w:gridCol w:w="5672"/>
        <w:gridCol w:w="1516"/>
        <w:gridCol w:w="1516"/>
        <w:gridCol w:w="1433"/>
      </w:tblGrid>
      <w:tr w:rsidR="00B6075B" w:rsidRPr="0057717A" w:rsidTr="00DC2084">
        <w:trPr>
          <w:trHeight w:val="705"/>
        </w:trPr>
        <w:tc>
          <w:tcPr>
            <w:tcW w:w="5000" w:type="pct"/>
            <w:gridSpan w:val="4"/>
            <w:tcBorders>
              <w:top w:val="nil"/>
              <w:left w:val="nil"/>
              <w:bottom w:val="single" w:sz="4" w:space="0" w:color="auto"/>
              <w:right w:val="nil"/>
            </w:tcBorders>
            <w:shd w:val="clear" w:color="auto" w:fill="auto"/>
            <w:noWrap/>
            <w:vAlign w:val="center"/>
            <w:hideMark/>
          </w:tcPr>
          <w:p w:rsidR="00B6075B" w:rsidRPr="0057717A" w:rsidRDefault="00B6075B" w:rsidP="00DC2084">
            <w:pPr>
              <w:jc w:val="center"/>
              <w:rPr>
                <w:color w:val="000000"/>
                <w:szCs w:val="24"/>
              </w:rPr>
            </w:pPr>
            <w:r w:rsidRPr="0057717A">
              <w:rPr>
                <w:color w:val="000000"/>
                <w:szCs w:val="24"/>
              </w:rPr>
              <w:t>Плановые показатели деятельности концессионера</w:t>
            </w:r>
          </w:p>
        </w:tc>
      </w:tr>
      <w:tr w:rsidR="00B6075B" w:rsidRPr="0057717A" w:rsidTr="00DC2084">
        <w:trPr>
          <w:trHeight w:val="315"/>
        </w:trPr>
        <w:tc>
          <w:tcPr>
            <w:tcW w:w="2797" w:type="pct"/>
            <w:tcBorders>
              <w:top w:val="nil"/>
              <w:left w:val="single" w:sz="4" w:space="0" w:color="auto"/>
              <w:bottom w:val="single" w:sz="4" w:space="0" w:color="auto"/>
              <w:right w:val="single" w:sz="4" w:space="0" w:color="auto"/>
            </w:tcBorders>
            <w:shd w:val="clear" w:color="auto" w:fill="auto"/>
            <w:noWrap/>
            <w:vAlign w:val="center"/>
            <w:hideMark/>
          </w:tcPr>
          <w:p w:rsidR="00B6075B" w:rsidRPr="0057717A" w:rsidRDefault="00B6075B" w:rsidP="00DC2084">
            <w:pPr>
              <w:jc w:val="center"/>
              <w:rPr>
                <w:color w:val="000000"/>
                <w:szCs w:val="24"/>
              </w:rPr>
            </w:pPr>
            <w:r w:rsidRPr="0057717A">
              <w:rPr>
                <w:color w:val="000000"/>
                <w:szCs w:val="24"/>
              </w:rPr>
              <w:t> </w:t>
            </w:r>
          </w:p>
        </w:tc>
        <w:tc>
          <w:tcPr>
            <w:tcW w:w="748" w:type="pct"/>
            <w:tcBorders>
              <w:top w:val="nil"/>
              <w:left w:val="nil"/>
              <w:bottom w:val="single" w:sz="4" w:space="0" w:color="auto"/>
              <w:right w:val="single" w:sz="4" w:space="0" w:color="auto"/>
            </w:tcBorders>
            <w:shd w:val="clear" w:color="auto" w:fill="auto"/>
            <w:noWrap/>
            <w:vAlign w:val="center"/>
            <w:hideMark/>
          </w:tcPr>
          <w:p w:rsidR="00B6075B" w:rsidRPr="0057717A" w:rsidRDefault="00B6075B" w:rsidP="00DC2084">
            <w:pPr>
              <w:jc w:val="center"/>
              <w:rPr>
                <w:color w:val="000000"/>
                <w:szCs w:val="24"/>
              </w:rPr>
            </w:pPr>
            <w:r w:rsidRPr="0057717A">
              <w:rPr>
                <w:color w:val="000000"/>
                <w:szCs w:val="24"/>
              </w:rPr>
              <w:t>2016</w:t>
            </w:r>
          </w:p>
        </w:tc>
        <w:tc>
          <w:tcPr>
            <w:tcW w:w="748" w:type="pct"/>
            <w:tcBorders>
              <w:top w:val="nil"/>
              <w:left w:val="nil"/>
              <w:bottom w:val="single" w:sz="4" w:space="0" w:color="auto"/>
              <w:right w:val="single" w:sz="4" w:space="0" w:color="auto"/>
            </w:tcBorders>
            <w:shd w:val="clear" w:color="auto" w:fill="auto"/>
            <w:noWrap/>
            <w:vAlign w:val="center"/>
            <w:hideMark/>
          </w:tcPr>
          <w:p w:rsidR="00B6075B" w:rsidRPr="0057717A" w:rsidRDefault="00B6075B" w:rsidP="00DC2084">
            <w:pPr>
              <w:jc w:val="center"/>
              <w:rPr>
                <w:color w:val="000000"/>
                <w:szCs w:val="24"/>
              </w:rPr>
            </w:pPr>
            <w:r w:rsidRPr="0057717A">
              <w:rPr>
                <w:color w:val="000000"/>
                <w:szCs w:val="24"/>
              </w:rPr>
              <w:t>2017</w:t>
            </w:r>
          </w:p>
        </w:tc>
        <w:tc>
          <w:tcPr>
            <w:tcW w:w="708" w:type="pct"/>
            <w:tcBorders>
              <w:top w:val="nil"/>
              <w:left w:val="nil"/>
              <w:bottom w:val="single" w:sz="4" w:space="0" w:color="auto"/>
              <w:right w:val="single" w:sz="4" w:space="0" w:color="auto"/>
            </w:tcBorders>
            <w:shd w:val="clear" w:color="auto" w:fill="auto"/>
            <w:noWrap/>
            <w:vAlign w:val="center"/>
            <w:hideMark/>
          </w:tcPr>
          <w:p w:rsidR="00B6075B" w:rsidRPr="0057717A" w:rsidRDefault="00B6075B" w:rsidP="00DC2084">
            <w:pPr>
              <w:jc w:val="center"/>
              <w:rPr>
                <w:color w:val="000000"/>
                <w:szCs w:val="24"/>
              </w:rPr>
            </w:pPr>
            <w:r w:rsidRPr="0057717A">
              <w:rPr>
                <w:color w:val="000000"/>
                <w:szCs w:val="24"/>
              </w:rPr>
              <w:t>2018</w:t>
            </w:r>
          </w:p>
        </w:tc>
      </w:tr>
      <w:tr w:rsidR="00B6075B" w:rsidRPr="0057717A" w:rsidTr="00DC2084">
        <w:trPr>
          <w:trHeight w:val="390"/>
        </w:trPr>
        <w:tc>
          <w:tcPr>
            <w:tcW w:w="2797" w:type="pct"/>
            <w:tcBorders>
              <w:top w:val="nil"/>
              <w:left w:val="single" w:sz="4" w:space="0" w:color="auto"/>
              <w:bottom w:val="single" w:sz="4" w:space="0" w:color="auto"/>
              <w:right w:val="single" w:sz="4" w:space="0" w:color="auto"/>
            </w:tcBorders>
            <w:shd w:val="clear" w:color="auto" w:fill="auto"/>
            <w:vAlign w:val="center"/>
            <w:hideMark/>
          </w:tcPr>
          <w:p w:rsidR="00B6075B" w:rsidRPr="0057717A" w:rsidRDefault="00B6075B" w:rsidP="00DC2084">
            <w:pPr>
              <w:rPr>
                <w:color w:val="000000"/>
                <w:szCs w:val="24"/>
              </w:rPr>
            </w:pPr>
            <w:r w:rsidRPr="0057717A">
              <w:rPr>
                <w:color w:val="000000"/>
                <w:szCs w:val="24"/>
              </w:rPr>
              <w:t xml:space="preserve">Операционные расходы </w:t>
            </w:r>
            <w:r w:rsidRPr="0057717A">
              <w:rPr>
                <w:b/>
                <w:bCs/>
                <w:color w:val="000000"/>
                <w:szCs w:val="24"/>
              </w:rPr>
              <w:t>ОР</w:t>
            </w:r>
            <w:r w:rsidRPr="0057717A">
              <w:rPr>
                <w:b/>
                <w:bCs/>
                <w:color w:val="000000"/>
                <w:szCs w:val="24"/>
                <w:vertAlign w:val="subscript"/>
              </w:rPr>
              <w:t>i</w:t>
            </w:r>
            <w:r w:rsidRPr="0057717A">
              <w:rPr>
                <w:color w:val="000000"/>
                <w:szCs w:val="24"/>
              </w:rPr>
              <w:t>, тыс. руб.*</w:t>
            </w:r>
          </w:p>
        </w:tc>
        <w:tc>
          <w:tcPr>
            <w:tcW w:w="748" w:type="pct"/>
            <w:tcBorders>
              <w:top w:val="nil"/>
              <w:left w:val="nil"/>
              <w:bottom w:val="single" w:sz="4" w:space="0" w:color="auto"/>
              <w:right w:val="single" w:sz="4" w:space="0" w:color="auto"/>
            </w:tcBorders>
            <w:shd w:val="clear" w:color="auto" w:fill="auto"/>
            <w:noWrap/>
            <w:vAlign w:val="center"/>
            <w:hideMark/>
          </w:tcPr>
          <w:p w:rsidR="00B6075B" w:rsidRPr="0057717A" w:rsidRDefault="00B6075B" w:rsidP="00DC2084">
            <w:pPr>
              <w:jc w:val="center"/>
              <w:rPr>
                <w:color w:val="000000"/>
                <w:szCs w:val="24"/>
              </w:rPr>
            </w:pPr>
            <w:r w:rsidRPr="0057717A">
              <w:rPr>
                <w:color w:val="000000"/>
                <w:szCs w:val="24"/>
              </w:rPr>
              <w:t>39 847,74</w:t>
            </w:r>
          </w:p>
        </w:tc>
        <w:tc>
          <w:tcPr>
            <w:tcW w:w="748" w:type="pct"/>
            <w:tcBorders>
              <w:top w:val="nil"/>
              <w:left w:val="nil"/>
              <w:bottom w:val="single" w:sz="4" w:space="0" w:color="auto"/>
              <w:right w:val="single" w:sz="4" w:space="0" w:color="auto"/>
            </w:tcBorders>
            <w:shd w:val="clear" w:color="auto" w:fill="auto"/>
            <w:noWrap/>
            <w:vAlign w:val="center"/>
            <w:hideMark/>
          </w:tcPr>
          <w:p w:rsidR="00B6075B" w:rsidRPr="0057717A" w:rsidRDefault="00B6075B" w:rsidP="00DC2084">
            <w:pPr>
              <w:jc w:val="center"/>
              <w:rPr>
                <w:color w:val="000000"/>
                <w:szCs w:val="24"/>
              </w:rPr>
            </w:pPr>
            <w:r w:rsidRPr="0057717A">
              <w:rPr>
                <w:color w:val="000000"/>
                <w:szCs w:val="24"/>
              </w:rPr>
              <w:t>41 381,88</w:t>
            </w:r>
          </w:p>
        </w:tc>
        <w:tc>
          <w:tcPr>
            <w:tcW w:w="708" w:type="pct"/>
            <w:tcBorders>
              <w:top w:val="nil"/>
              <w:left w:val="nil"/>
              <w:bottom w:val="single" w:sz="4" w:space="0" w:color="auto"/>
              <w:right w:val="single" w:sz="4" w:space="0" w:color="auto"/>
            </w:tcBorders>
            <w:shd w:val="clear" w:color="auto" w:fill="auto"/>
            <w:noWrap/>
            <w:vAlign w:val="center"/>
            <w:hideMark/>
          </w:tcPr>
          <w:p w:rsidR="00B6075B" w:rsidRPr="0057717A" w:rsidRDefault="00B6075B" w:rsidP="00DC2084">
            <w:pPr>
              <w:jc w:val="center"/>
              <w:rPr>
                <w:color w:val="000000"/>
                <w:szCs w:val="24"/>
              </w:rPr>
            </w:pPr>
            <w:r w:rsidRPr="0057717A">
              <w:rPr>
                <w:color w:val="000000"/>
                <w:szCs w:val="24"/>
              </w:rPr>
              <w:t>42 975,08</w:t>
            </w:r>
          </w:p>
        </w:tc>
      </w:tr>
      <w:tr w:rsidR="00B6075B" w:rsidRPr="0057717A" w:rsidTr="00DC2084">
        <w:trPr>
          <w:trHeight w:val="405"/>
        </w:trPr>
        <w:tc>
          <w:tcPr>
            <w:tcW w:w="2797" w:type="pct"/>
            <w:tcBorders>
              <w:top w:val="nil"/>
              <w:left w:val="single" w:sz="4" w:space="0" w:color="auto"/>
              <w:bottom w:val="single" w:sz="4" w:space="0" w:color="auto"/>
              <w:right w:val="single" w:sz="4" w:space="0" w:color="auto"/>
            </w:tcBorders>
            <w:shd w:val="clear" w:color="auto" w:fill="auto"/>
            <w:vAlign w:val="center"/>
            <w:hideMark/>
          </w:tcPr>
          <w:p w:rsidR="00B6075B" w:rsidRPr="0057717A" w:rsidRDefault="00B6075B" w:rsidP="00DC2084">
            <w:pPr>
              <w:rPr>
                <w:color w:val="000000"/>
                <w:szCs w:val="24"/>
              </w:rPr>
            </w:pPr>
            <w:r w:rsidRPr="0057717A">
              <w:rPr>
                <w:color w:val="000000"/>
                <w:szCs w:val="24"/>
              </w:rPr>
              <w:t xml:space="preserve">Расходы на ТЭР </w:t>
            </w:r>
            <w:r w:rsidRPr="0057717A">
              <w:rPr>
                <w:b/>
                <w:bCs/>
                <w:color w:val="000000"/>
                <w:szCs w:val="24"/>
              </w:rPr>
              <w:t>РЭ</w:t>
            </w:r>
            <w:r w:rsidRPr="0057717A">
              <w:rPr>
                <w:b/>
                <w:bCs/>
                <w:color w:val="000000"/>
                <w:szCs w:val="24"/>
                <w:vertAlign w:val="subscript"/>
              </w:rPr>
              <w:t>i</w:t>
            </w:r>
            <w:r w:rsidRPr="0057717A">
              <w:rPr>
                <w:color w:val="000000"/>
                <w:szCs w:val="24"/>
              </w:rPr>
              <w:t>, тыс. руб.*</w:t>
            </w:r>
          </w:p>
        </w:tc>
        <w:tc>
          <w:tcPr>
            <w:tcW w:w="748" w:type="pct"/>
            <w:tcBorders>
              <w:top w:val="nil"/>
              <w:left w:val="nil"/>
              <w:bottom w:val="single" w:sz="4" w:space="0" w:color="auto"/>
              <w:right w:val="single" w:sz="4" w:space="0" w:color="auto"/>
            </w:tcBorders>
            <w:shd w:val="clear" w:color="000000" w:fill="FFFFFF"/>
            <w:noWrap/>
            <w:vAlign w:val="center"/>
            <w:hideMark/>
          </w:tcPr>
          <w:p w:rsidR="00B6075B" w:rsidRPr="0057717A" w:rsidRDefault="00B6075B" w:rsidP="00DC2084">
            <w:pPr>
              <w:jc w:val="center"/>
              <w:rPr>
                <w:color w:val="000000"/>
                <w:szCs w:val="24"/>
              </w:rPr>
            </w:pPr>
            <w:r w:rsidRPr="0057717A">
              <w:rPr>
                <w:color w:val="000000"/>
                <w:szCs w:val="24"/>
              </w:rPr>
              <w:t>75 854,23</w:t>
            </w:r>
          </w:p>
        </w:tc>
        <w:tc>
          <w:tcPr>
            <w:tcW w:w="748" w:type="pct"/>
            <w:tcBorders>
              <w:top w:val="nil"/>
              <w:left w:val="nil"/>
              <w:bottom w:val="single" w:sz="4" w:space="0" w:color="auto"/>
              <w:right w:val="single" w:sz="4" w:space="0" w:color="auto"/>
            </w:tcBorders>
            <w:shd w:val="clear" w:color="auto" w:fill="auto"/>
            <w:noWrap/>
            <w:vAlign w:val="center"/>
            <w:hideMark/>
          </w:tcPr>
          <w:p w:rsidR="00B6075B" w:rsidRPr="0057717A" w:rsidRDefault="00B6075B" w:rsidP="00DC2084">
            <w:pPr>
              <w:jc w:val="center"/>
              <w:rPr>
                <w:color w:val="000000"/>
                <w:szCs w:val="24"/>
              </w:rPr>
            </w:pPr>
            <w:r w:rsidRPr="0057717A">
              <w:rPr>
                <w:color w:val="000000"/>
                <w:szCs w:val="24"/>
              </w:rPr>
              <w:t>79 945,32</w:t>
            </w:r>
          </w:p>
        </w:tc>
        <w:tc>
          <w:tcPr>
            <w:tcW w:w="708" w:type="pct"/>
            <w:tcBorders>
              <w:top w:val="nil"/>
              <w:left w:val="nil"/>
              <w:bottom w:val="single" w:sz="4" w:space="0" w:color="auto"/>
              <w:right w:val="single" w:sz="4" w:space="0" w:color="auto"/>
            </w:tcBorders>
            <w:shd w:val="clear" w:color="auto" w:fill="auto"/>
            <w:noWrap/>
            <w:vAlign w:val="center"/>
            <w:hideMark/>
          </w:tcPr>
          <w:p w:rsidR="00B6075B" w:rsidRPr="0057717A" w:rsidRDefault="00B6075B" w:rsidP="00DC2084">
            <w:pPr>
              <w:jc w:val="center"/>
              <w:rPr>
                <w:color w:val="000000"/>
                <w:szCs w:val="24"/>
              </w:rPr>
            </w:pPr>
            <w:r w:rsidRPr="0057717A">
              <w:rPr>
                <w:color w:val="000000"/>
                <w:szCs w:val="24"/>
              </w:rPr>
              <w:t>82156,69</w:t>
            </w:r>
          </w:p>
        </w:tc>
      </w:tr>
      <w:tr w:rsidR="00B6075B" w:rsidRPr="0057717A" w:rsidTr="00DC2084">
        <w:trPr>
          <w:trHeight w:val="705"/>
        </w:trPr>
        <w:tc>
          <w:tcPr>
            <w:tcW w:w="2797" w:type="pct"/>
            <w:tcBorders>
              <w:top w:val="nil"/>
              <w:left w:val="single" w:sz="4" w:space="0" w:color="auto"/>
              <w:bottom w:val="single" w:sz="4" w:space="0" w:color="auto"/>
              <w:right w:val="single" w:sz="4" w:space="0" w:color="auto"/>
            </w:tcBorders>
            <w:shd w:val="clear" w:color="auto" w:fill="auto"/>
            <w:vAlign w:val="center"/>
            <w:hideMark/>
          </w:tcPr>
          <w:p w:rsidR="00B6075B" w:rsidRPr="0057717A" w:rsidRDefault="00B6075B" w:rsidP="00DC2084">
            <w:pPr>
              <w:rPr>
                <w:color w:val="000000"/>
                <w:szCs w:val="24"/>
              </w:rPr>
            </w:pPr>
            <w:r w:rsidRPr="0057717A">
              <w:rPr>
                <w:color w:val="000000"/>
                <w:szCs w:val="24"/>
              </w:rPr>
              <w:t xml:space="preserve">Неподконтрольные расходы </w:t>
            </w:r>
            <w:r w:rsidRPr="0057717A">
              <w:rPr>
                <w:b/>
                <w:bCs/>
                <w:color w:val="000000"/>
                <w:szCs w:val="24"/>
              </w:rPr>
              <w:t>НР</w:t>
            </w:r>
            <w:r w:rsidRPr="0057717A">
              <w:rPr>
                <w:b/>
                <w:bCs/>
                <w:color w:val="000000"/>
                <w:szCs w:val="24"/>
                <w:vertAlign w:val="subscript"/>
              </w:rPr>
              <w:t>i</w:t>
            </w:r>
            <w:r w:rsidRPr="0057717A">
              <w:rPr>
                <w:color w:val="000000"/>
                <w:szCs w:val="24"/>
              </w:rPr>
              <w:t>, в том числе налоги, расходы на страхование и амортизация, тыс. руб.*</w:t>
            </w:r>
          </w:p>
        </w:tc>
        <w:tc>
          <w:tcPr>
            <w:tcW w:w="748" w:type="pct"/>
            <w:tcBorders>
              <w:top w:val="nil"/>
              <w:left w:val="nil"/>
              <w:bottom w:val="single" w:sz="4" w:space="0" w:color="auto"/>
              <w:right w:val="single" w:sz="4" w:space="0" w:color="auto"/>
            </w:tcBorders>
            <w:shd w:val="clear" w:color="000000" w:fill="FFFFFF"/>
            <w:noWrap/>
            <w:vAlign w:val="center"/>
            <w:hideMark/>
          </w:tcPr>
          <w:p w:rsidR="00B6075B" w:rsidRPr="0057717A" w:rsidRDefault="00B6075B" w:rsidP="00DC2084">
            <w:pPr>
              <w:jc w:val="center"/>
              <w:rPr>
                <w:color w:val="000000"/>
                <w:szCs w:val="24"/>
              </w:rPr>
            </w:pPr>
            <w:r w:rsidRPr="0057717A">
              <w:rPr>
                <w:color w:val="000000"/>
                <w:szCs w:val="24"/>
              </w:rPr>
              <w:t>9 376,99</w:t>
            </w:r>
          </w:p>
        </w:tc>
        <w:tc>
          <w:tcPr>
            <w:tcW w:w="748" w:type="pct"/>
            <w:tcBorders>
              <w:top w:val="nil"/>
              <w:left w:val="nil"/>
              <w:bottom w:val="single" w:sz="4" w:space="0" w:color="auto"/>
              <w:right w:val="single" w:sz="4" w:space="0" w:color="auto"/>
            </w:tcBorders>
            <w:shd w:val="clear" w:color="auto" w:fill="auto"/>
            <w:noWrap/>
            <w:vAlign w:val="center"/>
            <w:hideMark/>
          </w:tcPr>
          <w:p w:rsidR="00B6075B" w:rsidRPr="0057717A" w:rsidRDefault="00B6075B" w:rsidP="00DC2084">
            <w:pPr>
              <w:jc w:val="center"/>
              <w:rPr>
                <w:color w:val="000000"/>
                <w:szCs w:val="24"/>
              </w:rPr>
            </w:pPr>
            <w:r w:rsidRPr="0057717A">
              <w:rPr>
                <w:color w:val="000000"/>
                <w:szCs w:val="24"/>
              </w:rPr>
              <w:t>9 836,46</w:t>
            </w:r>
          </w:p>
        </w:tc>
        <w:tc>
          <w:tcPr>
            <w:tcW w:w="708" w:type="pct"/>
            <w:tcBorders>
              <w:top w:val="nil"/>
              <w:left w:val="nil"/>
              <w:bottom w:val="single" w:sz="4" w:space="0" w:color="auto"/>
              <w:right w:val="single" w:sz="4" w:space="0" w:color="auto"/>
            </w:tcBorders>
            <w:shd w:val="clear" w:color="auto" w:fill="auto"/>
            <w:noWrap/>
            <w:vAlign w:val="center"/>
            <w:hideMark/>
          </w:tcPr>
          <w:p w:rsidR="00B6075B" w:rsidRPr="0057717A" w:rsidRDefault="00B6075B" w:rsidP="00DC2084">
            <w:pPr>
              <w:jc w:val="center"/>
              <w:rPr>
                <w:color w:val="000000"/>
                <w:szCs w:val="24"/>
              </w:rPr>
            </w:pPr>
            <w:r w:rsidRPr="0057717A">
              <w:rPr>
                <w:color w:val="000000"/>
                <w:szCs w:val="24"/>
              </w:rPr>
              <w:t>10318,45</w:t>
            </w:r>
          </w:p>
        </w:tc>
      </w:tr>
      <w:tr w:rsidR="00B6075B" w:rsidRPr="0057717A" w:rsidTr="00DC2084">
        <w:trPr>
          <w:trHeight w:val="705"/>
        </w:trPr>
        <w:tc>
          <w:tcPr>
            <w:tcW w:w="2797" w:type="pct"/>
            <w:tcBorders>
              <w:top w:val="nil"/>
              <w:left w:val="single" w:sz="4" w:space="0" w:color="auto"/>
              <w:bottom w:val="single" w:sz="4" w:space="0" w:color="auto"/>
              <w:right w:val="single" w:sz="4" w:space="0" w:color="auto"/>
            </w:tcBorders>
            <w:shd w:val="clear" w:color="auto" w:fill="auto"/>
            <w:vAlign w:val="center"/>
            <w:hideMark/>
          </w:tcPr>
          <w:p w:rsidR="00B6075B" w:rsidRPr="0057717A" w:rsidRDefault="00B6075B" w:rsidP="00DC2084">
            <w:pPr>
              <w:rPr>
                <w:color w:val="000000"/>
                <w:szCs w:val="24"/>
              </w:rPr>
            </w:pPr>
            <w:r w:rsidRPr="0057717A">
              <w:rPr>
                <w:color w:val="000000"/>
                <w:szCs w:val="24"/>
              </w:rPr>
              <w:t>Прибыль, установленная органом регулирования ПР</w:t>
            </w:r>
            <w:r w:rsidRPr="0057717A">
              <w:rPr>
                <w:color w:val="000000"/>
                <w:szCs w:val="24"/>
                <w:vertAlign w:val="subscript"/>
              </w:rPr>
              <w:t>i</w:t>
            </w:r>
            <w:r w:rsidRPr="0057717A">
              <w:rPr>
                <w:color w:val="000000"/>
                <w:szCs w:val="24"/>
              </w:rPr>
              <w:t>, тыс. руб.*</w:t>
            </w:r>
          </w:p>
        </w:tc>
        <w:tc>
          <w:tcPr>
            <w:tcW w:w="748" w:type="pct"/>
            <w:tcBorders>
              <w:top w:val="nil"/>
              <w:left w:val="nil"/>
              <w:bottom w:val="single" w:sz="4" w:space="0" w:color="auto"/>
              <w:right w:val="single" w:sz="4" w:space="0" w:color="auto"/>
            </w:tcBorders>
            <w:shd w:val="clear" w:color="000000" w:fill="FFFFFF"/>
            <w:noWrap/>
            <w:vAlign w:val="center"/>
            <w:hideMark/>
          </w:tcPr>
          <w:p w:rsidR="00B6075B" w:rsidRPr="0057717A" w:rsidRDefault="00B6075B" w:rsidP="00DC2084">
            <w:pPr>
              <w:jc w:val="center"/>
              <w:rPr>
                <w:color w:val="000000"/>
                <w:szCs w:val="24"/>
              </w:rPr>
            </w:pPr>
            <w:r w:rsidRPr="0057717A">
              <w:rPr>
                <w:color w:val="000000"/>
                <w:szCs w:val="24"/>
              </w:rPr>
              <w:t> </w:t>
            </w:r>
          </w:p>
        </w:tc>
        <w:tc>
          <w:tcPr>
            <w:tcW w:w="748" w:type="pct"/>
            <w:tcBorders>
              <w:top w:val="nil"/>
              <w:left w:val="nil"/>
              <w:bottom w:val="single" w:sz="4" w:space="0" w:color="auto"/>
              <w:right w:val="single" w:sz="4" w:space="0" w:color="auto"/>
            </w:tcBorders>
            <w:shd w:val="clear" w:color="auto" w:fill="auto"/>
            <w:noWrap/>
            <w:vAlign w:val="center"/>
            <w:hideMark/>
          </w:tcPr>
          <w:p w:rsidR="00B6075B" w:rsidRPr="0057717A" w:rsidRDefault="00B6075B" w:rsidP="00DC2084">
            <w:pPr>
              <w:jc w:val="center"/>
              <w:rPr>
                <w:color w:val="000000"/>
                <w:szCs w:val="24"/>
              </w:rPr>
            </w:pPr>
            <w:r w:rsidRPr="0057717A">
              <w:rPr>
                <w:color w:val="000000"/>
                <w:szCs w:val="24"/>
              </w:rPr>
              <w:t>3 433,72</w:t>
            </w:r>
          </w:p>
        </w:tc>
        <w:tc>
          <w:tcPr>
            <w:tcW w:w="708" w:type="pct"/>
            <w:tcBorders>
              <w:top w:val="nil"/>
              <w:left w:val="nil"/>
              <w:bottom w:val="single" w:sz="4" w:space="0" w:color="auto"/>
              <w:right w:val="single" w:sz="4" w:space="0" w:color="auto"/>
            </w:tcBorders>
            <w:shd w:val="clear" w:color="auto" w:fill="auto"/>
            <w:noWrap/>
            <w:vAlign w:val="center"/>
            <w:hideMark/>
          </w:tcPr>
          <w:p w:rsidR="00B6075B" w:rsidRPr="0057717A" w:rsidRDefault="00B6075B" w:rsidP="00DC2084">
            <w:pPr>
              <w:jc w:val="center"/>
              <w:rPr>
                <w:color w:val="000000"/>
                <w:szCs w:val="24"/>
              </w:rPr>
            </w:pPr>
            <w:r w:rsidRPr="0057717A">
              <w:rPr>
                <w:color w:val="000000"/>
                <w:szCs w:val="24"/>
              </w:rPr>
              <w:t> </w:t>
            </w:r>
          </w:p>
        </w:tc>
      </w:tr>
      <w:tr w:rsidR="00B6075B" w:rsidRPr="0057717A" w:rsidTr="00DC2084">
        <w:trPr>
          <w:trHeight w:val="1125"/>
        </w:trPr>
        <w:tc>
          <w:tcPr>
            <w:tcW w:w="2797" w:type="pct"/>
            <w:tcBorders>
              <w:top w:val="nil"/>
              <w:left w:val="single" w:sz="4" w:space="0" w:color="auto"/>
              <w:bottom w:val="single" w:sz="4" w:space="0" w:color="auto"/>
              <w:right w:val="single" w:sz="4" w:space="0" w:color="auto"/>
            </w:tcBorders>
            <w:shd w:val="clear" w:color="000000" w:fill="FFFFFF"/>
            <w:vAlign w:val="center"/>
            <w:hideMark/>
          </w:tcPr>
          <w:p w:rsidR="00B6075B" w:rsidRPr="0057717A" w:rsidRDefault="00B6075B" w:rsidP="00DC2084">
            <w:pPr>
              <w:rPr>
                <w:b/>
                <w:bCs/>
                <w:color w:val="000000"/>
                <w:szCs w:val="24"/>
              </w:rPr>
            </w:pPr>
            <w:r w:rsidRPr="0057717A">
              <w:rPr>
                <w:b/>
                <w:bCs/>
                <w:color w:val="000000"/>
                <w:szCs w:val="24"/>
              </w:rPr>
              <w:t>Необходимая валовая выручка регулируемой организации с применением метода индексации НВВ</w:t>
            </w:r>
            <w:r w:rsidRPr="0057717A">
              <w:rPr>
                <w:b/>
                <w:bCs/>
                <w:color w:val="000000"/>
                <w:szCs w:val="24"/>
                <w:vertAlign w:val="subscript"/>
              </w:rPr>
              <w:t>i</w:t>
            </w:r>
            <w:r w:rsidRPr="0057717A">
              <w:rPr>
                <w:b/>
                <w:bCs/>
                <w:color w:val="000000"/>
                <w:szCs w:val="24"/>
              </w:rPr>
              <w:t>,</w:t>
            </w:r>
            <w:r w:rsidRPr="0057717A">
              <w:rPr>
                <w:color w:val="000000"/>
                <w:szCs w:val="24"/>
              </w:rPr>
              <w:t xml:space="preserve"> тыс. руб.*</w:t>
            </w:r>
          </w:p>
        </w:tc>
        <w:tc>
          <w:tcPr>
            <w:tcW w:w="748" w:type="pct"/>
            <w:tcBorders>
              <w:top w:val="nil"/>
              <w:left w:val="nil"/>
              <w:bottom w:val="single" w:sz="4" w:space="0" w:color="auto"/>
              <w:right w:val="single" w:sz="4" w:space="0" w:color="auto"/>
            </w:tcBorders>
            <w:shd w:val="clear" w:color="000000" w:fill="FFFFFF"/>
            <w:noWrap/>
            <w:vAlign w:val="center"/>
            <w:hideMark/>
          </w:tcPr>
          <w:p w:rsidR="00B6075B" w:rsidRPr="0057717A" w:rsidRDefault="00B6075B" w:rsidP="00DC2084">
            <w:pPr>
              <w:jc w:val="center"/>
              <w:rPr>
                <w:color w:val="000000"/>
                <w:szCs w:val="24"/>
              </w:rPr>
            </w:pPr>
            <w:r w:rsidRPr="0057717A">
              <w:rPr>
                <w:color w:val="000000"/>
                <w:szCs w:val="24"/>
              </w:rPr>
              <w:t>125 078,96</w:t>
            </w:r>
          </w:p>
        </w:tc>
        <w:tc>
          <w:tcPr>
            <w:tcW w:w="748" w:type="pct"/>
            <w:tcBorders>
              <w:top w:val="nil"/>
              <w:left w:val="nil"/>
              <w:bottom w:val="single" w:sz="4" w:space="0" w:color="auto"/>
              <w:right w:val="single" w:sz="4" w:space="0" w:color="auto"/>
            </w:tcBorders>
            <w:shd w:val="clear" w:color="auto" w:fill="auto"/>
            <w:noWrap/>
            <w:vAlign w:val="center"/>
            <w:hideMark/>
          </w:tcPr>
          <w:p w:rsidR="00B6075B" w:rsidRPr="0057717A" w:rsidRDefault="00B6075B" w:rsidP="00DC2084">
            <w:pPr>
              <w:jc w:val="center"/>
              <w:rPr>
                <w:color w:val="000000"/>
                <w:szCs w:val="24"/>
              </w:rPr>
            </w:pPr>
            <w:r w:rsidRPr="0057717A">
              <w:rPr>
                <w:color w:val="000000"/>
                <w:szCs w:val="24"/>
              </w:rPr>
              <w:t>134 597,39</w:t>
            </w:r>
          </w:p>
        </w:tc>
        <w:tc>
          <w:tcPr>
            <w:tcW w:w="708" w:type="pct"/>
            <w:tcBorders>
              <w:top w:val="nil"/>
              <w:left w:val="nil"/>
              <w:bottom w:val="single" w:sz="4" w:space="0" w:color="auto"/>
              <w:right w:val="single" w:sz="4" w:space="0" w:color="auto"/>
            </w:tcBorders>
            <w:shd w:val="clear" w:color="auto" w:fill="auto"/>
            <w:noWrap/>
            <w:vAlign w:val="center"/>
            <w:hideMark/>
          </w:tcPr>
          <w:p w:rsidR="00B6075B" w:rsidRPr="0057717A" w:rsidRDefault="00B6075B" w:rsidP="00DC2084">
            <w:pPr>
              <w:jc w:val="center"/>
              <w:rPr>
                <w:color w:val="000000"/>
                <w:szCs w:val="24"/>
              </w:rPr>
            </w:pPr>
            <w:r w:rsidRPr="0057717A">
              <w:rPr>
                <w:color w:val="000000"/>
                <w:szCs w:val="24"/>
              </w:rPr>
              <w:t>135450,22</w:t>
            </w:r>
          </w:p>
        </w:tc>
      </w:tr>
      <w:tr w:rsidR="00B6075B" w:rsidRPr="0057717A" w:rsidTr="00DC2084">
        <w:trPr>
          <w:trHeight w:val="405"/>
        </w:trPr>
        <w:tc>
          <w:tcPr>
            <w:tcW w:w="2797" w:type="pct"/>
            <w:tcBorders>
              <w:top w:val="nil"/>
              <w:left w:val="single" w:sz="4" w:space="0" w:color="auto"/>
              <w:bottom w:val="single" w:sz="4" w:space="0" w:color="auto"/>
              <w:right w:val="single" w:sz="4" w:space="0" w:color="auto"/>
            </w:tcBorders>
            <w:shd w:val="clear" w:color="000000" w:fill="FFFFFF"/>
            <w:vAlign w:val="center"/>
            <w:hideMark/>
          </w:tcPr>
          <w:p w:rsidR="00B6075B" w:rsidRPr="0057717A" w:rsidRDefault="00B6075B" w:rsidP="00DC2084">
            <w:pPr>
              <w:rPr>
                <w:color w:val="000000"/>
                <w:szCs w:val="24"/>
              </w:rPr>
            </w:pPr>
            <w:r w:rsidRPr="0057717A">
              <w:rPr>
                <w:color w:val="000000"/>
                <w:szCs w:val="24"/>
              </w:rPr>
              <w:t>Полезный отпуск, Гкал</w:t>
            </w:r>
          </w:p>
        </w:tc>
        <w:tc>
          <w:tcPr>
            <w:tcW w:w="748" w:type="pct"/>
            <w:tcBorders>
              <w:top w:val="nil"/>
              <w:left w:val="nil"/>
              <w:bottom w:val="single" w:sz="4" w:space="0" w:color="auto"/>
              <w:right w:val="single" w:sz="4" w:space="0" w:color="auto"/>
            </w:tcBorders>
            <w:shd w:val="clear" w:color="000000" w:fill="FFFFFF"/>
            <w:noWrap/>
            <w:vAlign w:val="center"/>
            <w:hideMark/>
          </w:tcPr>
          <w:p w:rsidR="00B6075B" w:rsidRPr="0057717A" w:rsidRDefault="00B6075B" w:rsidP="00DC2084">
            <w:pPr>
              <w:jc w:val="center"/>
              <w:rPr>
                <w:color w:val="000000"/>
                <w:szCs w:val="24"/>
              </w:rPr>
            </w:pPr>
            <w:r w:rsidRPr="0057717A">
              <w:rPr>
                <w:color w:val="000000"/>
                <w:szCs w:val="24"/>
              </w:rPr>
              <w:t>98 447,00</w:t>
            </w:r>
          </w:p>
        </w:tc>
        <w:tc>
          <w:tcPr>
            <w:tcW w:w="748" w:type="pct"/>
            <w:tcBorders>
              <w:top w:val="nil"/>
              <w:left w:val="nil"/>
              <w:bottom w:val="single" w:sz="4" w:space="0" w:color="auto"/>
              <w:right w:val="single" w:sz="4" w:space="0" w:color="auto"/>
            </w:tcBorders>
            <w:shd w:val="clear" w:color="000000" w:fill="FFFFFF"/>
            <w:noWrap/>
            <w:vAlign w:val="center"/>
            <w:hideMark/>
          </w:tcPr>
          <w:p w:rsidR="00B6075B" w:rsidRPr="0057717A" w:rsidRDefault="00B6075B" w:rsidP="00DC2084">
            <w:pPr>
              <w:jc w:val="center"/>
              <w:rPr>
                <w:color w:val="000000"/>
                <w:szCs w:val="24"/>
              </w:rPr>
            </w:pPr>
            <w:r w:rsidRPr="0057717A">
              <w:rPr>
                <w:color w:val="000000"/>
                <w:szCs w:val="24"/>
              </w:rPr>
              <w:t>98 447,00</w:t>
            </w:r>
          </w:p>
        </w:tc>
        <w:tc>
          <w:tcPr>
            <w:tcW w:w="708" w:type="pct"/>
            <w:tcBorders>
              <w:top w:val="nil"/>
              <w:left w:val="nil"/>
              <w:bottom w:val="single" w:sz="4" w:space="0" w:color="auto"/>
              <w:right w:val="single" w:sz="4" w:space="0" w:color="auto"/>
            </w:tcBorders>
            <w:shd w:val="clear" w:color="000000" w:fill="FFFFFF"/>
            <w:noWrap/>
            <w:vAlign w:val="center"/>
            <w:hideMark/>
          </w:tcPr>
          <w:p w:rsidR="00B6075B" w:rsidRPr="0057717A" w:rsidRDefault="00B6075B" w:rsidP="00DC2084">
            <w:pPr>
              <w:jc w:val="center"/>
              <w:rPr>
                <w:color w:val="000000"/>
                <w:szCs w:val="24"/>
              </w:rPr>
            </w:pPr>
            <w:r w:rsidRPr="0057717A">
              <w:rPr>
                <w:color w:val="000000"/>
                <w:szCs w:val="24"/>
              </w:rPr>
              <w:t>98 447,00</w:t>
            </w:r>
          </w:p>
        </w:tc>
      </w:tr>
      <w:tr w:rsidR="00B6075B" w:rsidRPr="0057717A" w:rsidTr="00DC2084">
        <w:trPr>
          <w:trHeight w:val="315"/>
        </w:trPr>
        <w:tc>
          <w:tcPr>
            <w:tcW w:w="2797" w:type="pct"/>
            <w:tcBorders>
              <w:top w:val="nil"/>
              <w:left w:val="single" w:sz="4" w:space="0" w:color="auto"/>
              <w:bottom w:val="single" w:sz="4" w:space="0" w:color="auto"/>
              <w:right w:val="single" w:sz="4" w:space="0" w:color="auto"/>
            </w:tcBorders>
            <w:shd w:val="clear" w:color="auto" w:fill="auto"/>
            <w:vAlign w:val="center"/>
            <w:hideMark/>
          </w:tcPr>
          <w:p w:rsidR="00B6075B" w:rsidRPr="0057717A" w:rsidRDefault="00B6075B" w:rsidP="00DC2084">
            <w:pPr>
              <w:rPr>
                <w:color w:val="000000"/>
                <w:szCs w:val="24"/>
              </w:rPr>
            </w:pPr>
            <w:r w:rsidRPr="0057717A">
              <w:rPr>
                <w:color w:val="000000"/>
                <w:szCs w:val="24"/>
              </w:rPr>
              <w:t>* без учета НДС.</w:t>
            </w:r>
          </w:p>
        </w:tc>
        <w:tc>
          <w:tcPr>
            <w:tcW w:w="748" w:type="pct"/>
            <w:tcBorders>
              <w:top w:val="nil"/>
              <w:left w:val="nil"/>
              <w:bottom w:val="nil"/>
              <w:right w:val="nil"/>
            </w:tcBorders>
            <w:shd w:val="clear" w:color="auto" w:fill="auto"/>
            <w:noWrap/>
            <w:vAlign w:val="bottom"/>
            <w:hideMark/>
          </w:tcPr>
          <w:p w:rsidR="00B6075B" w:rsidRPr="0057717A" w:rsidRDefault="00B6075B" w:rsidP="00DC2084">
            <w:pPr>
              <w:rPr>
                <w:color w:val="000000"/>
                <w:szCs w:val="24"/>
              </w:rPr>
            </w:pPr>
          </w:p>
        </w:tc>
        <w:tc>
          <w:tcPr>
            <w:tcW w:w="748" w:type="pct"/>
            <w:tcBorders>
              <w:top w:val="nil"/>
              <w:left w:val="nil"/>
              <w:bottom w:val="nil"/>
              <w:right w:val="nil"/>
            </w:tcBorders>
            <w:shd w:val="clear" w:color="auto" w:fill="auto"/>
            <w:noWrap/>
            <w:vAlign w:val="bottom"/>
            <w:hideMark/>
          </w:tcPr>
          <w:p w:rsidR="00B6075B" w:rsidRPr="0057717A" w:rsidRDefault="00B6075B" w:rsidP="00DC2084">
            <w:pPr>
              <w:rPr>
                <w:color w:val="000000"/>
                <w:szCs w:val="24"/>
              </w:rPr>
            </w:pPr>
          </w:p>
        </w:tc>
        <w:tc>
          <w:tcPr>
            <w:tcW w:w="708" w:type="pct"/>
            <w:tcBorders>
              <w:top w:val="nil"/>
              <w:left w:val="nil"/>
              <w:bottom w:val="nil"/>
              <w:right w:val="nil"/>
            </w:tcBorders>
            <w:shd w:val="clear" w:color="auto" w:fill="auto"/>
            <w:noWrap/>
            <w:vAlign w:val="bottom"/>
            <w:hideMark/>
          </w:tcPr>
          <w:p w:rsidR="00B6075B" w:rsidRPr="0057717A" w:rsidRDefault="00B6075B" w:rsidP="00DC2084">
            <w:pPr>
              <w:rPr>
                <w:color w:val="000000"/>
                <w:szCs w:val="24"/>
              </w:rPr>
            </w:pPr>
          </w:p>
        </w:tc>
      </w:tr>
    </w:tbl>
    <w:p w:rsidR="00557F91" w:rsidRPr="003A0677" w:rsidRDefault="00557F91" w:rsidP="00557F91"/>
    <w:p w:rsidR="00CF55FC" w:rsidRPr="003A0677" w:rsidRDefault="00CF55FC" w:rsidP="005760F0">
      <w:pPr>
        <w:jc w:val="right"/>
        <w:rPr>
          <w:szCs w:val="24"/>
        </w:rPr>
      </w:pPr>
    </w:p>
    <w:p w:rsidR="00CF55FC" w:rsidRPr="003A0677" w:rsidRDefault="00CF55FC" w:rsidP="005760F0">
      <w:pPr>
        <w:jc w:val="right"/>
        <w:rPr>
          <w:szCs w:val="24"/>
        </w:rPr>
      </w:pPr>
    </w:p>
    <w:p w:rsidR="00CF55FC" w:rsidRPr="003A0677" w:rsidRDefault="00CF55FC" w:rsidP="005760F0">
      <w:pPr>
        <w:jc w:val="right"/>
        <w:rPr>
          <w:szCs w:val="24"/>
        </w:rPr>
      </w:pPr>
    </w:p>
    <w:p w:rsidR="00502D17" w:rsidRPr="003A0677" w:rsidRDefault="00502D17" w:rsidP="00502D17">
      <w:pPr>
        <w:jc w:val="right"/>
        <w:rPr>
          <w:szCs w:val="24"/>
        </w:rPr>
      </w:pPr>
    </w:p>
    <w:p w:rsidR="00CF55FC" w:rsidRPr="003A0677" w:rsidRDefault="00CF55FC"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DC2084" w:rsidRDefault="00DC2084" w:rsidP="00502D17">
      <w:pPr>
        <w:jc w:val="right"/>
        <w:rPr>
          <w:szCs w:val="24"/>
        </w:rPr>
      </w:pPr>
    </w:p>
    <w:p w:rsidR="00502D17" w:rsidRPr="003A0677" w:rsidRDefault="005F159B" w:rsidP="00502D17">
      <w:pPr>
        <w:jc w:val="right"/>
        <w:rPr>
          <w:szCs w:val="24"/>
        </w:rPr>
      </w:pPr>
      <w:r w:rsidRPr="003A0677">
        <w:rPr>
          <w:szCs w:val="24"/>
        </w:rPr>
        <w:lastRenderedPageBreak/>
        <w:t>Приложение №6</w:t>
      </w:r>
    </w:p>
    <w:p w:rsidR="00502D17" w:rsidRPr="003A0677" w:rsidRDefault="00886B5D" w:rsidP="00502D17">
      <w:pPr>
        <w:jc w:val="right"/>
        <w:rPr>
          <w:szCs w:val="24"/>
        </w:rPr>
      </w:pPr>
      <w:r w:rsidRPr="003A0677">
        <w:rPr>
          <w:szCs w:val="24"/>
        </w:rPr>
        <w:t>к</w:t>
      </w:r>
      <w:r w:rsidR="00502D17" w:rsidRPr="003A0677">
        <w:rPr>
          <w:szCs w:val="24"/>
        </w:rPr>
        <w:t xml:space="preserve"> концессионному соглашению</w:t>
      </w:r>
    </w:p>
    <w:p w:rsidR="00502D17" w:rsidRPr="003A0677" w:rsidRDefault="00502D17" w:rsidP="00502D17">
      <w:pPr>
        <w:jc w:val="right"/>
        <w:rPr>
          <w:szCs w:val="24"/>
        </w:rPr>
      </w:pPr>
      <w:r w:rsidRPr="003A0677">
        <w:rPr>
          <w:szCs w:val="24"/>
        </w:rPr>
        <w:t xml:space="preserve">от </w:t>
      </w:r>
      <w:r w:rsidR="001A1608" w:rsidRPr="003A0677">
        <w:rPr>
          <w:szCs w:val="24"/>
        </w:rPr>
        <w:t>«</w:t>
      </w:r>
      <w:r w:rsidRPr="003A0677">
        <w:rPr>
          <w:szCs w:val="24"/>
        </w:rPr>
        <w:t>___</w:t>
      </w:r>
      <w:r w:rsidR="001A1608" w:rsidRPr="003A0677">
        <w:rPr>
          <w:szCs w:val="24"/>
        </w:rPr>
        <w:t>»</w:t>
      </w:r>
      <w:r w:rsidRPr="003A0677">
        <w:rPr>
          <w:szCs w:val="24"/>
        </w:rPr>
        <w:t xml:space="preserve"> _________ 2016г.</w:t>
      </w:r>
    </w:p>
    <w:p w:rsidR="00502D17" w:rsidRPr="003A0677" w:rsidRDefault="00502D17" w:rsidP="00502D17">
      <w:pPr>
        <w:jc w:val="right"/>
        <w:rPr>
          <w:szCs w:val="24"/>
        </w:rPr>
      </w:pPr>
    </w:p>
    <w:p w:rsidR="00502D17" w:rsidRPr="003A0677" w:rsidRDefault="00502D17" w:rsidP="00502D17">
      <w:pPr>
        <w:jc w:val="center"/>
        <w:rPr>
          <w:b/>
          <w:szCs w:val="24"/>
        </w:rPr>
      </w:pPr>
      <w:r w:rsidRPr="003A0677">
        <w:rPr>
          <w:b/>
          <w:szCs w:val="24"/>
        </w:rPr>
        <w:t xml:space="preserve">Задание и основные мероприятия </w:t>
      </w:r>
    </w:p>
    <w:p w:rsidR="00502D17" w:rsidRPr="003A0677" w:rsidRDefault="00502D17" w:rsidP="00AD364D">
      <w:pPr>
        <w:ind w:left="-284"/>
        <w:jc w:val="center"/>
        <w:rPr>
          <w:b/>
          <w:szCs w:val="24"/>
        </w:rPr>
      </w:pPr>
      <w:r w:rsidRPr="003A0677">
        <w:rPr>
          <w:b/>
          <w:szCs w:val="24"/>
        </w:rPr>
        <w:t xml:space="preserve">на выполнение работ по реконструкции  имущества, относящегося к системе </w:t>
      </w:r>
      <w:r w:rsidR="001A1608" w:rsidRPr="003A0677">
        <w:rPr>
          <w:b/>
          <w:szCs w:val="24"/>
        </w:rPr>
        <w:t>теплоснабжения</w:t>
      </w:r>
      <w:r w:rsidRPr="003A0677">
        <w:rPr>
          <w:b/>
          <w:szCs w:val="24"/>
        </w:rPr>
        <w:t>.</w:t>
      </w:r>
    </w:p>
    <w:p w:rsidR="00502D17" w:rsidRPr="003A0677" w:rsidRDefault="00502D17" w:rsidP="00502D17">
      <w:pPr>
        <w:ind w:left="-540"/>
        <w:jc w:val="center"/>
        <w:rPr>
          <w:b/>
          <w:szCs w:val="24"/>
        </w:rPr>
      </w:pPr>
    </w:p>
    <w:tbl>
      <w:tblPr>
        <w:tblW w:w="9644"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
        <w:gridCol w:w="2552"/>
        <w:gridCol w:w="6666"/>
      </w:tblGrid>
      <w:tr w:rsidR="00502D17" w:rsidRPr="003A0677" w:rsidTr="00991829">
        <w:trPr>
          <w:trHeight w:val="571"/>
          <w:tblHeader/>
        </w:trPr>
        <w:tc>
          <w:tcPr>
            <w:tcW w:w="426" w:type="dxa"/>
            <w:shd w:val="clear" w:color="auto" w:fill="FFFFFF"/>
            <w:vAlign w:val="center"/>
          </w:tcPr>
          <w:p w:rsidR="00502D17" w:rsidRPr="003A0677" w:rsidRDefault="00502D17" w:rsidP="00991829">
            <w:pPr>
              <w:shd w:val="clear" w:color="auto" w:fill="FFFFFF"/>
              <w:autoSpaceDE w:val="0"/>
              <w:autoSpaceDN w:val="0"/>
              <w:adjustRightInd w:val="0"/>
              <w:jc w:val="center"/>
              <w:rPr>
                <w:b/>
                <w:color w:val="000000"/>
                <w:szCs w:val="24"/>
              </w:rPr>
            </w:pPr>
            <w:r w:rsidRPr="003A0677">
              <w:rPr>
                <w:b/>
                <w:color w:val="000000"/>
                <w:szCs w:val="24"/>
              </w:rPr>
              <w:t>№</w:t>
            </w:r>
          </w:p>
          <w:p w:rsidR="00502D17" w:rsidRPr="003A0677" w:rsidRDefault="00502D17" w:rsidP="00991829">
            <w:pPr>
              <w:shd w:val="clear" w:color="auto" w:fill="FFFFFF"/>
              <w:autoSpaceDE w:val="0"/>
              <w:autoSpaceDN w:val="0"/>
              <w:adjustRightInd w:val="0"/>
              <w:jc w:val="center"/>
              <w:rPr>
                <w:b/>
                <w:color w:val="000000"/>
                <w:szCs w:val="24"/>
              </w:rPr>
            </w:pPr>
            <w:r w:rsidRPr="003A0677">
              <w:rPr>
                <w:b/>
                <w:color w:val="000000"/>
                <w:szCs w:val="24"/>
              </w:rPr>
              <w:t>пп</w:t>
            </w:r>
          </w:p>
        </w:tc>
        <w:tc>
          <w:tcPr>
            <w:tcW w:w="2552" w:type="dxa"/>
            <w:shd w:val="clear" w:color="auto" w:fill="FFFFFF"/>
            <w:vAlign w:val="center"/>
          </w:tcPr>
          <w:p w:rsidR="00502D17" w:rsidRPr="003A0677" w:rsidRDefault="00502D17" w:rsidP="00991829">
            <w:pPr>
              <w:shd w:val="clear" w:color="auto" w:fill="FFFFFF"/>
              <w:autoSpaceDE w:val="0"/>
              <w:autoSpaceDN w:val="0"/>
              <w:adjustRightInd w:val="0"/>
              <w:jc w:val="center"/>
              <w:rPr>
                <w:b/>
                <w:szCs w:val="24"/>
              </w:rPr>
            </w:pPr>
            <w:r w:rsidRPr="003A0677">
              <w:rPr>
                <w:b/>
                <w:szCs w:val="24"/>
              </w:rPr>
              <w:t>Перечень основных данных и требований</w:t>
            </w:r>
          </w:p>
        </w:tc>
        <w:tc>
          <w:tcPr>
            <w:tcW w:w="6666" w:type="dxa"/>
            <w:shd w:val="clear" w:color="auto" w:fill="FFFFFF"/>
            <w:vAlign w:val="center"/>
          </w:tcPr>
          <w:p w:rsidR="00502D17" w:rsidRPr="003A0677" w:rsidRDefault="00502D17" w:rsidP="00991829">
            <w:pPr>
              <w:jc w:val="center"/>
              <w:rPr>
                <w:b/>
                <w:szCs w:val="24"/>
              </w:rPr>
            </w:pPr>
            <w:r w:rsidRPr="003A0677">
              <w:rPr>
                <w:b/>
                <w:szCs w:val="24"/>
              </w:rPr>
              <w:t>Содержание основных данных и требований</w:t>
            </w:r>
          </w:p>
        </w:tc>
      </w:tr>
      <w:tr w:rsidR="00502D17" w:rsidRPr="003A0677" w:rsidTr="00991829">
        <w:trPr>
          <w:trHeight w:val="350"/>
        </w:trPr>
        <w:tc>
          <w:tcPr>
            <w:tcW w:w="426" w:type="dxa"/>
            <w:shd w:val="clear" w:color="auto" w:fill="FFFFFF"/>
            <w:vAlign w:val="center"/>
          </w:tcPr>
          <w:p w:rsidR="00502D17" w:rsidRPr="003A0677" w:rsidRDefault="00502D17" w:rsidP="00991829">
            <w:pPr>
              <w:shd w:val="clear" w:color="auto" w:fill="FFFFFF"/>
              <w:autoSpaceDE w:val="0"/>
              <w:autoSpaceDN w:val="0"/>
              <w:adjustRightInd w:val="0"/>
              <w:jc w:val="center"/>
              <w:rPr>
                <w:szCs w:val="24"/>
              </w:rPr>
            </w:pPr>
            <w:r w:rsidRPr="003A0677">
              <w:rPr>
                <w:color w:val="000000"/>
                <w:szCs w:val="24"/>
              </w:rPr>
              <w:t>1</w:t>
            </w:r>
          </w:p>
        </w:tc>
        <w:tc>
          <w:tcPr>
            <w:tcW w:w="2552" w:type="dxa"/>
            <w:shd w:val="clear" w:color="auto" w:fill="FFFFFF"/>
          </w:tcPr>
          <w:p w:rsidR="00502D17" w:rsidRPr="003A0677" w:rsidRDefault="00502D17" w:rsidP="00991829">
            <w:pPr>
              <w:pStyle w:val="HTML"/>
              <w:shd w:val="clear" w:color="auto" w:fill="FFFFFF"/>
              <w:autoSpaceDE w:val="0"/>
              <w:autoSpaceDN w:val="0"/>
              <w:adjustRightInd w:val="0"/>
              <w:ind w:left="114"/>
              <w:rPr>
                <w:rFonts w:ascii="Times New Roman" w:eastAsia="Times New Roman" w:hAnsi="Times New Roman"/>
                <w:sz w:val="24"/>
                <w:szCs w:val="24"/>
              </w:rPr>
            </w:pPr>
            <w:r w:rsidRPr="003A0677">
              <w:rPr>
                <w:rFonts w:ascii="Times New Roman" w:eastAsia="Times New Roman" w:hAnsi="Times New Roman"/>
                <w:sz w:val="24"/>
                <w:szCs w:val="24"/>
                <w:lang w:eastAsia="en-US"/>
              </w:rPr>
              <w:t>Основание для выполнения работ</w:t>
            </w:r>
          </w:p>
        </w:tc>
        <w:tc>
          <w:tcPr>
            <w:tcW w:w="6666" w:type="dxa"/>
            <w:shd w:val="clear" w:color="auto" w:fill="FFFFFF"/>
            <w:vAlign w:val="center"/>
          </w:tcPr>
          <w:p w:rsidR="00502D17" w:rsidRPr="003A0677" w:rsidRDefault="00502D17" w:rsidP="00991829">
            <w:pPr>
              <w:pStyle w:val="HTML"/>
              <w:shd w:val="clear" w:color="auto" w:fill="FFFFFF"/>
              <w:autoSpaceDE w:val="0"/>
              <w:autoSpaceDN w:val="0"/>
              <w:adjustRightInd w:val="0"/>
              <w:ind w:left="112" w:right="118"/>
              <w:jc w:val="both"/>
              <w:rPr>
                <w:rFonts w:ascii="Times New Roman" w:eastAsia="Times New Roman" w:hAnsi="Times New Roman"/>
                <w:sz w:val="24"/>
                <w:szCs w:val="24"/>
              </w:rPr>
            </w:pPr>
            <w:r w:rsidRPr="003A0677">
              <w:rPr>
                <w:rFonts w:ascii="Times New Roman" w:eastAsia="Times New Roman" w:hAnsi="Times New Roman"/>
                <w:sz w:val="24"/>
                <w:szCs w:val="24"/>
              </w:rPr>
              <w:t>Концессионное соглашение</w:t>
            </w:r>
          </w:p>
        </w:tc>
      </w:tr>
      <w:tr w:rsidR="00502D17" w:rsidRPr="003A0677" w:rsidTr="00991829">
        <w:trPr>
          <w:trHeight w:val="350"/>
        </w:trPr>
        <w:tc>
          <w:tcPr>
            <w:tcW w:w="426" w:type="dxa"/>
            <w:shd w:val="clear" w:color="auto" w:fill="FFFFFF"/>
            <w:vAlign w:val="center"/>
          </w:tcPr>
          <w:p w:rsidR="00502D17" w:rsidRPr="003A0677" w:rsidRDefault="00502D17" w:rsidP="00991829">
            <w:pPr>
              <w:shd w:val="clear" w:color="auto" w:fill="FFFFFF"/>
              <w:autoSpaceDE w:val="0"/>
              <w:autoSpaceDN w:val="0"/>
              <w:adjustRightInd w:val="0"/>
              <w:jc w:val="center"/>
              <w:rPr>
                <w:color w:val="000000"/>
                <w:szCs w:val="24"/>
              </w:rPr>
            </w:pPr>
            <w:r w:rsidRPr="003A0677">
              <w:rPr>
                <w:color w:val="000000"/>
                <w:szCs w:val="24"/>
              </w:rPr>
              <w:t>2</w:t>
            </w:r>
          </w:p>
        </w:tc>
        <w:tc>
          <w:tcPr>
            <w:tcW w:w="2552" w:type="dxa"/>
            <w:shd w:val="clear" w:color="auto" w:fill="FFFFFF"/>
          </w:tcPr>
          <w:p w:rsidR="00502D17" w:rsidRPr="003A0677" w:rsidRDefault="00502D17" w:rsidP="00991829">
            <w:pPr>
              <w:shd w:val="clear" w:color="auto" w:fill="FFFFFF"/>
              <w:autoSpaceDE w:val="0"/>
              <w:autoSpaceDN w:val="0"/>
              <w:adjustRightInd w:val="0"/>
              <w:ind w:left="114"/>
              <w:rPr>
                <w:szCs w:val="24"/>
              </w:rPr>
            </w:pPr>
            <w:r w:rsidRPr="003A0677">
              <w:rPr>
                <w:szCs w:val="24"/>
              </w:rPr>
              <w:t>Цель работ</w:t>
            </w:r>
          </w:p>
        </w:tc>
        <w:tc>
          <w:tcPr>
            <w:tcW w:w="6666" w:type="dxa"/>
            <w:shd w:val="clear" w:color="auto" w:fill="FFFFFF"/>
          </w:tcPr>
          <w:p w:rsidR="00502D17" w:rsidRPr="003A0677" w:rsidRDefault="00981039" w:rsidP="001834DA">
            <w:pPr>
              <w:pStyle w:val="HTML"/>
              <w:shd w:val="clear" w:color="auto" w:fill="FFFFFF"/>
              <w:autoSpaceDE w:val="0"/>
              <w:autoSpaceDN w:val="0"/>
              <w:adjustRightInd w:val="0"/>
              <w:ind w:left="112" w:right="118"/>
              <w:jc w:val="both"/>
              <w:rPr>
                <w:rFonts w:ascii="Times New Roman" w:eastAsia="Times New Roman" w:hAnsi="Times New Roman"/>
                <w:sz w:val="24"/>
                <w:szCs w:val="24"/>
              </w:rPr>
            </w:pPr>
            <w:r w:rsidRPr="003A0677">
              <w:rPr>
                <w:rFonts w:ascii="Times New Roman" w:eastAsia="Times New Roman" w:hAnsi="Times New Roman"/>
                <w:color w:val="000000"/>
                <w:sz w:val="24"/>
                <w:szCs w:val="24"/>
              </w:rPr>
              <w:t xml:space="preserve">Выполнение работ по реконструкции </w:t>
            </w:r>
            <w:r w:rsidRPr="003A0677">
              <w:rPr>
                <w:rFonts w:ascii="Times New Roman" w:eastAsia="Times New Roman" w:hAnsi="Times New Roman"/>
                <w:bCs/>
                <w:color w:val="000000"/>
                <w:sz w:val="24"/>
                <w:szCs w:val="24"/>
              </w:rPr>
              <w:t>наружных, подземных сетей теплоснабжения</w:t>
            </w:r>
            <w:r w:rsidRPr="003A0677">
              <w:rPr>
                <w:rFonts w:ascii="Times New Roman" w:eastAsia="Times New Roman" w:hAnsi="Times New Roman"/>
                <w:color w:val="000000"/>
                <w:sz w:val="24"/>
                <w:szCs w:val="24"/>
              </w:rPr>
              <w:t>, относящ</w:t>
            </w:r>
            <w:r w:rsidR="001834DA">
              <w:rPr>
                <w:rFonts w:ascii="Times New Roman" w:eastAsia="Times New Roman" w:hAnsi="Times New Roman"/>
                <w:color w:val="000000"/>
                <w:sz w:val="24"/>
                <w:szCs w:val="24"/>
              </w:rPr>
              <w:t>ихся</w:t>
            </w:r>
            <w:r w:rsidRPr="003A0677">
              <w:rPr>
                <w:rFonts w:ascii="Times New Roman" w:eastAsia="Times New Roman" w:hAnsi="Times New Roman"/>
                <w:color w:val="000000"/>
                <w:sz w:val="24"/>
                <w:szCs w:val="24"/>
              </w:rPr>
              <w:t xml:space="preserve"> к системе теплоснабжения </w:t>
            </w:r>
            <w:r w:rsidR="001834DA">
              <w:rPr>
                <w:rFonts w:ascii="Times New Roman" w:eastAsia="Times New Roman" w:hAnsi="Times New Roman"/>
                <w:color w:val="000000"/>
                <w:sz w:val="24"/>
                <w:szCs w:val="24"/>
              </w:rPr>
              <w:t>от котельной</w:t>
            </w:r>
            <w:r w:rsidRPr="003A0677">
              <w:rPr>
                <w:rFonts w:ascii="Times New Roman" w:eastAsia="Times New Roman" w:hAnsi="Times New Roman"/>
                <w:color w:val="000000"/>
                <w:sz w:val="24"/>
                <w:szCs w:val="24"/>
              </w:rPr>
              <w:t xml:space="preserve"> «Рудничная»</w:t>
            </w:r>
            <w:r w:rsidR="001834DA">
              <w:rPr>
                <w:rFonts w:ascii="Times New Roman" w:eastAsia="Times New Roman" w:hAnsi="Times New Roman"/>
                <w:color w:val="000000"/>
                <w:sz w:val="24"/>
                <w:szCs w:val="24"/>
              </w:rPr>
              <w:t xml:space="preserve"> (Свердловская область, г. Кушва, Промышленный район ГБРУ, участок № 8)</w:t>
            </w:r>
          </w:p>
        </w:tc>
      </w:tr>
      <w:tr w:rsidR="00502D17" w:rsidRPr="003A0677" w:rsidTr="00991829">
        <w:trPr>
          <w:trHeight w:val="350"/>
        </w:trPr>
        <w:tc>
          <w:tcPr>
            <w:tcW w:w="426" w:type="dxa"/>
            <w:shd w:val="clear" w:color="auto" w:fill="FFFFFF"/>
            <w:vAlign w:val="center"/>
          </w:tcPr>
          <w:p w:rsidR="00502D17" w:rsidRPr="003A0677" w:rsidRDefault="00502D17" w:rsidP="00991829">
            <w:pPr>
              <w:shd w:val="clear" w:color="auto" w:fill="FFFFFF"/>
              <w:autoSpaceDE w:val="0"/>
              <w:autoSpaceDN w:val="0"/>
              <w:adjustRightInd w:val="0"/>
              <w:jc w:val="center"/>
              <w:rPr>
                <w:color w:val="000000"/>
                <w:szCs w:val="24"/>
              </w:rPr>
            </w:pPr>
            <w:r w:rsidRPr="003A0677">
              <w:rPr>
                <w:color w:val="000000"/>
                <w:szCs w:val="24"/>
              </w:rPr>
              <w:t>3</w:t>
            </w:r>
          </w:p>
        </w:tc>
        <w:tc>
          <w:tcPr>
            <w:tcW w:w="2552" w:type="dxa"/>
            <w:shd w:val="clear" w:color="auto" w:fill="FFFFFF"/>
          </w:tcPr>
          <w:p w:rsidR="00502D17" w:rsidRPr="003A0677" w:rsidRDefault="00502D17" w:rsidP="00991829">
            <w:pPr>
              <w:shd w:val="clear" w:color="auto" w:fill="FFFFFF"/>
              <w:autoSpaceDE w:val="0"/>
              <w:autoSpaceDN w:val="0"/>
              <w:adjustRightInd w:val="0"/>
              <w:ind w:left="114"/>
              <w:rPr>
                <w:szCs w:val="24"/>
              </w:rPr>
            </w:pPr>
            <w:r w:rsidRPr="003A0677">
              <w:rPr>
                <w:szCs w:val="24"/>
              </w:rPr>
              <w:t>Место и район работ</w:t>
            </w:r>
          </w:p>
        </w:tc>
        <w:tc>
          <w:tcPr>
            <w:tcW w:w="6666" w:type="dxa"/>
            <w:shd w:val="clear" w:color="auto" w:fill="FFFFFF"/>
          </w:tcPr>
          <w:p w:rsidR="00981039" w:rsidRPr="003A0677" w:rsidRDefault="00981039" w:rsidP="00981039">
            <w:pPr>
              <w:spacing w:before="100" w:beforeAutospacing="1"/>
              <w:ind w:left="115"/>
              <w:rPr>
                <w:color w:val="000000"/>
                <w:szCs w:val="24"/>
              </w:rPr>
            </w:pPr>
            <w:r w:rsidRPr="003A0677">
              <w:rPr>
                <w:color w:val="000000"/>
                <w:szCs w:val="24"/>
              </w:rPr>
              <w:t xml:space="preserve">Микрорайон «Рудничный», г. Кушва, Свердловская область, </w:t>
            </w:r>
            <w:r w:rsidRPr="003A0677">
              <w:rPr>
                <w:bCs/>
                <w:color w:val="000000"/>
                <w:szCs w:val="24"/>
              </w:rPr>
              <w:t>ул. Свободы, 7, ул. Гвардейцев, 24.</w:t>
            </w:r>
          </w:p>
          <w:p w:rsidR="00502D17" w:rsidRPr="003A0677" w:rsidRDefault="00502D17" w:rsidP="00886B5D">
            <w:pPr>
              <w:pStyle w:val="HTML"/>
              <w:shd w:val="clear" w:color="auto" w:fill="FFFFFF"/>
              <w:autoSpaceDE w:val="0"/>
              <w:autoSpaceDN w:val="0"/>
              <w:adjustRightInd w:val="0"/>
              <w:ind w:left="112" w:right="118"/>
              <w:jc w:val="both"/>
              <w:rPr>
                <w:rFonts w:ascii="Times New Roman" w:eastAsia="Times New Roman" w:hAnsi="Times New Roman"/>
                <w:sz w:val="24"/>
                <w:szCs w:val="24"/>
              </w:rPr>
            </w:pPr>
          </w:p>
        </w:tc>
      </w:tr>
      <w:tr w:rsidR="00502D17" w:rsidRPr="003A0677" w:rsidTr="00991829">
        <w:trPr>
          <w:trHeight w:val="571"/>
        </w:trPr>
        <w:tc>
          <w:tcPr>
            <w:tcW w:w="426" w:type="dxa"/>
            <w:shd w:val="clear" w:color="auto" w:fill="FFFFFF"/>
          </w:tcPr>
          <w:p w:rsidR="00502D17" w:rsidRPr="003A0677" w:rsidRDefault="00502D17" w:rsidP="00991829">
            <w:pPr>
              <w:shd w:val="clear" w:color="auto" w:fill="FFFFFF"/>
              <w:autoSpaceDE w:val="0"/>
              <w:autoSpaceDN w:val="0"/>
              <w:adjustRightInd w:val="0"/>
              <w:jc w:val="center"/>
              <w:rPr>
                <w:color w:val="000000"/>
                <w:szCs w:val="24"/>
              </w:rPr>
            </w:pPr>
            <w:r w:rsidRPr="003A0677">
              <w:rPr>
                <w:color w:val="000000"/>
                <w:szCs w:val="24"/>
              </w:rPr>
              <w:t>4</w:t>
            </w:r>
          </w:p>
        </w:tc>
        <w:tc>
          <w:tcPr>
            <w:tcW w:w="2552" w:type="dxa"/>
            <w:shd w:val="clear" w:color="auto" w:fill="FFFFFF"/>
          </w:tcPr>
          <w:p w:rsidR="00502D17" w:rsidRPr="003A0677" w:rsidRDefault="00502D17" w:rsidP="00991829">
            <w:pPr>
              <w:pStyle w:val="HTML"/>
              <w:shd w:val="clear" w:color="auto" w:fill="FFFFFF"/>
              <w:autoSpaceDE w:val="0"/>
              <w:autoSpaceDN w:val="0"/>
              <w:adjustRightInd w:val="0"/>
              <w:ind w:left="114"/>
              <w:rPr>
                <w:rFonts w:ascii="Times New Roman" w:eastAsia="Times New Roman" w:hAnsi="Times New Roman"/>
                <w:sz w:val="24"/>
                <w:szCs w:val="24"/>
                <w:lang w:eastAsia="en-US"/>
              </w:rPr>
            </w:pPr>
            <w:r w:rsidRPr="003A0677">
              <w:rPr>
                <w:rFonts w:ascii="Times New Roman" w:eastAsia="Times New Roman" w:hAnsi="Times New Roman"/>
                <w:sz w:val="24"/>
                <w:szCs w:val="24"/>
                <w:lang w:eastAsia="en-US"/>
              </w:rPr>
              <w:t>Заказчик</w:t>
            </w:r>
          </w:p>
        </w:tc>
        <w:tc>
          <w:tcPr>
            <w:tcW w:w="6666" w:type="dxa"/>
            <w:shd w:val="clear" w:color="auto" w:fill="FFFFFF"/>
          </w:tcPr>
          <w:p w:rsidR="00502D17" w:rsidRPr="003A0677" w:rsidRDefault="00502D17" w:rsidP="00991829">
            <w:pPr>
              <w:pStyle w:val="HTML"/>
              <w:shd w:val="clear" w:color="auto" w:fill="FFFFFF"/>
              <w:autoSpaceDE w:val="0"/>
              <w:autoSpaceDN w:val="0"/>
              <w:adjustRightInd w:val="0"/>
              <w:ind w:left="112" w:right="118"/>
              <w:jc w:val="both"/>
              <w:rPr>
                <w:rFonts w:ascii="Times New Roman" w:eastAsia="Times New Roman" w:hAnsi="Times New Roman"/>
                <w:sz w:val="24"/>
                <w:szCs w:val="24"/>
                <w:lang w:eastAsia="en-US"/>
              </w:rPr>
            </w:pPr>
            <w:r w:rsidRPr="003A0677">
              <w:rPr>
                <w:rFonts w:ascii="Times New Roman" w:eastAsia="Times New Roman" w:hAnsi="Times New Roman"/>
                <w:sz w:val="24"/>
                <w:szCs w:val="24"/>
                <w:lang w:eastAsia="en-US"/>
              </w:rPr>
              <w:t>Концедент</w:t>
            </w:r>
          </w:p>
        </w:tc>
      </w:tr>
      <w:tr w:rsidR="00502D17" w:rsidRPr="003A0677" w:rsidTr="00991829">
        <w:trPr>
          <w:trHeight w:val="530"/>
        </w:trPr>
        <w:tc>
          <w:tcPr>
            <w:tcW w:w="426" w:type="dxa"/>
            <w:shd w:val="clear" w:color="auto" w:fill="FFFFFF"/>
          </w:tcPr>
          <w:p w:rsidR="00502D17" w:rsidRPr="003A0677" w:rsidRDefault="00502D17" w:rsidP="00991829">
            <w:pPr>
              <w:shd w:val="clear" w:color="auto" w:fill="FFFFFF"/>
              <w:autoSpaceDE w:val="0"/>
              <w:autoSpaceDN w:val="0"/>
              <w:adjustRightInd w:val="0"/>
              <w:jc w:val="center"/>
              <w:rPr>
                <w:color w:val="000000"/>
                <w:szCs w:val="24"/>
              </w:rPr>
            </w:pPr>
            <w:r w:rsidRPr="003A0677">
              <w:rPr>
                <w:color w:val="000000"/>
                <w:szCs w:val="24"/>
              </w:rPr>
              <w:t>5</w:t>
            </w:r>
          </w:p>
        </w:tc>
        <w:tc>
          <w:tcPr>
            <w:tcW w:w="2552" w:type="dxa"/>
            <w:shd w:val="clear" w:color="auto" w:fill="FFFFFF"/>
          </w:tcPr>
          <w:p w:rsidR="00502D17" w:rsidRPr="003A0677" w:rsidRDefault="00502D17" w:rsidP="00991829">
            <w:pPr>
              <w:shd w:val="clear" w:color="auto" w:fill="FFFFFF"/>
              <w:autoSpaceDE w:val="0"/>
              <w:autoSpaceDN w:val="0"/>
              <w:adjustRightInd w:val="0"/>
              <w:ind w:left="114"/>
              <w:rPr>
                <w:szCs w:val="24"/>
              </w:rPr>
            </w:pPr>
            <w:r w:rsidRPr="003A0677">
              <w:rPr>
                <w:szCs w:val="24"/>
              </w:rPr>
              <w:t>Генеральный подрядчик</w:t>
            </w:r>
          </w:p>
        </w:tc>
        <w:tc>
          <w:tcPr>
            <w:tcW w:w="6666" w:type="dxa"/>
            <w:shd w:val="clear" w:color="auto" w:fill="auto"/>
          </w:tcPr>
          <w:p w:rsidR="00502D17" w:rsidRPr="003A0677" w:rsidRDefault="00502D17" w:rsidP="00991829">
            <w:pPr>
              <w:pStyle w:val="HTML"/>
              <w:shd w:val="clear" w:color="auto" w:fill="FFFFFF"/>
              <w:autoSpaceDE w:val="0"/>
              <w:autoSpaceDN w:val="0"/>
              <w:adjustRightInd w:val="0"/>
              <w:ind w:left="112" w:right="118"/>
              <w:jc w:val="both"/>
              <w:rPr>
                <w:rFonts w:ascii="Times New Roman" w:eastAsia="Times New Roman" w:hAnsi="Times New Roman"/>
                <w:sz w:val="24"/>
                <w:szCs w:val="24"/>
                <w:lang w:eastAsia="en-US"/>
              </w:rPr>
            </w:pPr>
            <w:r w:rsidRPr="003A0677">
              <w:rPr>
                <w:rFonts w:ascii="Times New Roman" w:eastAsia="Times New Roman" w:hAnsi="Times New Roman"/>
                <w:sz w:val="24"/>
                <w:szCs w:val="24"/>
                <w:lang w:eastAsia="en-US"/>
              </w:rPr>
              <w:t>-</w:t>
            </w:r>
          </w:p>
        </w:tc>
      </w:tr>
      <w:tr w:rsidR="00502D17" w:rsidRPr="003A0677" w:rsidTr="00991829">
        <w:trPr>
          <w:trHeight w:val="508"/>
        </w:trPr>
        <w:tc>
          <w:tcPr>
            <w:tcW w:w="426" w:type="dxa"/>
            <w:shd w:val="clear" w:color="auto" w:fill="FFFFFF"/>
          </w:tcPr>
          <w:p w:rsidR="00502D17" w:rsidRPr="003A0677" w:rsidRDefault="00502D17" w:rsidP="00991829">
            <w:pPr>
              <w:shd w:val="clear" w:color="auto" w:fill="FFFFFF"/>
              <w:autoSpaceDE w:val="0"/>
              <w:autoSpaceDN w:val="0"/>
              <w:adjustRightInd w:val="0"/>
              <w:jc w:val="center"/>
              <w:rPr>
                <w:color w:val="000000"/>
                <w:szCs w:val="24"/>
              </w:rPr>
            </w:pPr>
            <w:r w:rsidRPr="003A0677">
              <w:rPr>
                <w:color w:val="000000"/>
                <w:szCs w:val="24"/>
              </w:rPr>
              <w:t>6</w:t>
            </w:r>
          </w:p>
        </w:tc>
        <w:tc>
          <w:tcPr>
            <w:tcW w:w="2552" w:type="dxa"/>
            <w:shd w:val="clear" w:color="auto" w:fill="FFFFFF"/>
          </w:tcPr>
          <w:p w:rsidR="00502D17" w:rsidRPr="003A0677" w:rsidRDefault="00502D17" w:rsidP="00991829">
            <w:pPr>
              <w:ind w:left="114"/>
              <w:rPr>
                <w:szCs w:val="24"/>
              </w:rPr>
            </w:pPr>
            <w:r w:rsidRPr="003A0677">
              <w:rPr>
                <w:szCs w:val="24"/>
              </w:rPr>
              <w:t>Источники финансовых средств</w:t>
            </w:r>
          </w:p>
        </w:tc>
        <w:tc>
          <w:tcPr>
            <w:tcW w:w="6666" w:type="dxa"/>
            <w:shd w:val="clear" w:color="auto" w:fill="FFFFFF"/>
          </w:tcPr>
          <w:p w:rsidR="00502D17" w:rsidRPr="003A0677" w:rsidRDefault="00502D17" w:rsidP="00991829">
            <w:pPr>
              <w:pStyle w:val="HTML"/>
              <w:shd w:val="clear" w:color="auto" w:fill="FFFFFF"/>
              <w:autoSpaceDE w:val="0"/>
              <w:autoSpaceDN w:val="0"/>
              <w:adjustRightInd w:val="0"/>
              <w:ind w:left="112" w:right="118"/>
              <w:jc w:val="both"/>
              <w:rPr>
                <w:rFonts w:ascii="Times New Roman" w:eastAsia="Times New Roman" w:hAnsi="Times New Roman"/>
                <w:sz w:val="24"/>
                <w:szCs w:val="24"/>
              </w:rPr>
            </w:pPr>
            <w:r w:rsidRPr="003A0677">
              <w:rPr>
                <w:rFonts w:ascii="Times New Roman" w:eastAsia="Times New Roman" w:hAnsi="Times New Roman"/>
                <w:sz w:val="24"/>
                <w:szCs w:val="24"/>
              </w:rPr>
              <w:t>Источники финансирования – средства концессионера</w:t>
            </w:r>
          </w:p>
        </w:tc>
      </w:tr>
      <w:tr w:rsidR="00502D17" w:rsidRPr="003A0677" w:rsidTr="00991829">
        <w:trPr>
          <w:trHeight w:val="562"/>
        </w:trPr>
        <w:tc>
          <w:tcPr>
            <w:tcW w:w="426" w:type="dxa"/>
            <w:shd w:val="clear" w:color="auto" w:fill="FFFFFF"/>
          </w:tcPr>
          <w:p w:rsidR="00502D17" w:rsidRPr="003A0677" w:rsidRDefault="00502D17" w:rsidP="00991829">
            <w:pPr>
              <w:shd w:val="clear" w:color="auto" w:fill="FFFFFF"/>
              <w:autoSpaceDE w:val="0"/>
              <w:autoSpaceDN w:val="0"/>
              <w:adjustRightInd w:val="0"/>
              <w:jc w:val="center"/>
              <w:rPr>
                <w:color w:val="000000"/>
                <w:szCs w:val="24"/>
              </w:rPr>
            </w:pPr>
            <w:r w:rsidRPr="003A0677">
              <w:rPr>
                <w:color w:val="000000"/>
                <w:szCs w:val="24"/>
              </w:rPr>
              <w:t>7</w:t>
            </w:r>
          </w:p>
        </w:tc>
        <w:tc>
          <w:tcPr>
            <w:tcW w:w="2552" w:type="dxa"/>
            <w:shd w:val="clear" w:color="auto" w:fill="FFFFFF"/>
          </w:tcPr>
          <w:p w:rsidR="00502D17" w:rsidRPr="003A0677" w:rsidRDefault="00502D17" w:rsidP="00991829">
            <w:pPr>
              <w:shd w:val="clear" w:color="auto" w:fill="FFFFFF"/>
              <w:autoSpaceDE w:val="0"/>
              <w:autoSpaceDN w:val="0"/>
              <w:adjustRightInd w:val="0"/>
              <w:ind w:left="114"/>
              <w:rPr>
                <w:szCs w:val="24"/>
              </w:rPr>
            </w:pPr>
            <w:r w:rsidRPr="003A0677">
              <w:rPr>
                <w:szCs w:val="24"/>
              </w:rPr>
              <w:t>Стадийность работ</w:t>
            </w:r>
          </w:p>
        </w:tc>
        <w:tc>
          <w:tcPr>
            <w:tcW w:w="6666" w:type="dxa"/>
            <w:shd w:val="clear" w:color="auto" w:fill="FFFFFF"/>
          </w:tcPr>
          <w:p w:rsidR="00502D17" w:rsidRPr="003A0677" w:rsidRDefault="00502D17" w:rsidP="00502D17">
            <w:pPr>
              <w:pStyle w:val="HTML"/>
              <w:numPr>
                <w:ilvl w:val="0"/>
                <w:numId w:val="36"/>
              </w:numPr>
              <w:shd w:val="clear" w:color="auto" w:fill="FFFFFF"/>
              <w:tabs>
                <w:tab w:val="clear" w:pos="916"/>
                <w:tab w:val="left" w:pos="396"/>
              </w:tabs>
              <w:autoSpaceDE w:val="0"/>
              <w:autoSpaceDN w:val="0"/>
              <w:adjustRightInd w:val="0"/>
              <w:ind w:left="254" w:right="118" w:firstLine="0"/>
              <w:jc w:val="both"/>
              <w:rPr>
                <w:rFonts w:ascii="Times New Roman" w:eastAsia="Times New Roman" w:hAnsi="Times New Roman"/>
                <w:sz w:val="24"/>
                <w:szCs w:val="24"/>
                <w:lang w:eastAsia="en-US"/>
              </w:rPr>
            </w:pPr>
            <w:r w:rsidRPr="003A0677">
              <w:rPr>
                <w:rFonts w:ascii="Times New Roman" w:eastAsia="Times New Roman" w:hAnsi="Times New Roman"/>
                <w:sz w:val="24"/>
                <w:szCs w:val="24"/>
                <w:lang w:eastAsia="en-US"/>
              </w:rPr>
              <w:t>выпуск документации;</w:t>
            </w:r>
          </w:p>
          <w:p w:rsidR="00502D17" w:rsidRPr="003A0677" w:rsidRDefault="00502D17" w:rsidP="00502D17">
            <w:pPr>
              <w:pStyle w:val="HTML"/>
              <w:numPr>
                <w:ilvl w:val="0"/>
                <w:numId w:val="36"/>
              </w:numPr>
              <w:shd w:val="clear" w:color="auto" w:fill="FFFFFF"/>
              <w:tabs>
                <w:tab w:val="clear" w:pos="916"/>
                <w:tab w:val="left" w:pos="396"/>
              </w:tabs>
              <w:autoSpaceDE w:val="0"/>
              <w:autoSpaceDN w:val="0"/>
              <w:adjustRightInd w:val="0"/>
              <w:ind w:left="254" w:right="118" w:firstLine="0"/>
              <w:jc w:val="both"/>
              <w:rPr>
                <w:rFonts w:ascii="Times New Roman" w:eastAsia="Times New Roman" w:hAnsi="Times New Roman"/>
                <w:sz w:val="24"/>
                <w:szCs w:val="24"/>
                <w:lang w:eastAsia="en-US"/>
              </w:rPr>
            </w:pPr>
            <w:r w:rsidRPr="003A0677">
              <w:rPr>
                <w:rFonts w:ascii="Times New Roman" w:eastAsia="Times New Roman" w:hAnsi="Times New Roman"/>
                <w:sz w:val="24"/>
                <w:szCs w:val="24"/>
                <w:lang w:eastAsia="en-US"/>
              </w:rPr>
              <w:t>строительно-монтажные работы.</w:t>
            </w:r>
          </w:p>
        </w:tc>
      </w:tr>
      <w:tr w:rsidR="00502D17" w:rsidRPr="003A0677" w:rsidTr="00991829">
        <w:trPr>
          <w:trHeight w:val="562"/>
        </w:trPr>
        <w:tc>
          <w:tcPr>
            <w:tcW w:w="426" w:type="dxa"/>
            <w:shd w:val="clear" w:color="auto" w:fill="FFFFFF"/>
          </w:tcPr>
          <w:p w:rsidR="00502D17" w:rsidRPr="003A0677" w:rsidRDefault="00502D17" w:rsidP="00991829">
            <w:pPr>
              <w:shd w:val="clear" w:color="auto" w:fill="FFFFFF"/>
              <w:autoSpaceDE w:val="0"/>
              <w:autoSpaceDN w:val="0"/>
              <w:adjustRightInd w:val="0"/>
              <w:jc w:val="center"/>
              <w:rPr>
                <w:color w:val="000000"/>
                <w:szCs w:val="24"/>
              </w:rPr>
            </w:pPr>
            <w:r w:rsidRPr="003A0677">
              <w:rPr>
                <w:color w:val="000000"/>
                <w:szCs w:val="24"/>
              </w:rPr>
              <w:t>8</w:t>
            </w:r>
          </w:p>
        </w:tc>
        <w:tc>
          <w:tcPr>
            <w:tcW w:w="2552" w:type="dxa"/>
            <w:shd w:val="clear" w:color="auto" w:fill="FFFFFF"/>
          </w:tcPr>
          <w:p w:rsidR="00502D17" w:rsidRPr="003A0677" w:rsidRDefault="00502D17" w:rsidP="00991829">
            <w:pPr>
              <w:shd w:val="clear" w:color="auto" w:fill="FFFFFF"/>
              <w:autoSpaceDE w:val="0"/>
              <w:autoSpaceDN w:val="0"/>
              <w:adjustRightInd w:val="0"/>
              <w:ind w:left="114"/>
              <w:rPr>
                <w:szCs w:val="24"/>
              </w:rPr>
            </w:pPr>
            <w:r w:rsidRPr="003A0677">
              <w:rPr>
                <w:szCs w:val="24"/>
              </w:rPr>
              <w:t>Исходные данные</w:t>
            </w:r>
          </w:p>
        </w:tc>
        <w:tc>
          <w:tcPr>
            <w:tcW w:w="6666" w:type="dxa"/>
            <w:shd w:val="clear" w:color="auto" w:fill="FFFFFF"/>
          </w:tcPr>
          <w:p w:rsidR="00502D17" w:rsidRPr="003A0677" w:rsidRDefault="00502D17" w:rsidP="00886B5D">
            <w:pPr>
              <w:pStyle w:val="Style9"/>
              <w:spacing w:line="240" w:lineRule="auto"/>
              <w:ind w:left="114" w:right="118" w:firstLine="0"/>
              <w:rPr>
                <w:szCs w:val="24"/>
              </w:rPr>
            </w:pPr>
            <w:r w:rsidRPr="003A0677">
              <w:rPr>
                <w:szCs w:val="24"/>
              </w:rPr>
              <w:t>Исходные данные предоставляются Концедентом в объёме, необходимом для выпуска рабочей документации.</w:t>
            </w:r>
          </w:p>
        </w:tc>
      </w:tr>
      <w:tr w:rsidR="00502D17" w:rsidRPr="003A0677" w:rsidTr="00991829">
        <w:trPr>
          <w:trHeight w:val="377"/>
        </w:trPr>
        <w:tc>
          <w:tcPr>
            <w:tcW w:w="426" w:type="dxa"/>
            <w:shd w:val="clear" w:color="auto" w:fill="FFFFFF"/>
          </w:tcPr>
          <w:p w:rsidR="00502D17" w:rsidRPr="003A0677" w:rsidRDefault="00502D17" w:rsidP="00991829">
            <w:pPr>
              <w:shd w:val="clear" w:color="auto" w:fill="FFFFFF"/>
              <w:autoSpaceDE w:val="0"/>
              <w:autoSpaceDN w:val="0"/>
              <w:adjustRightInd w:val="0"/>
              <w:jc w:val="center"/>
              <w:rPr>
                <w:szCs w:val="24"/>
              </w:rPr>
            </w:pPr>
            <w:r w:rsidRPr="003A0677">
              <w:rPr>
                <w:color w:val="000000"/>
                <w:szCs w:val="24"/>
              </w:rPr>
              <w:t>9</w:t>
            </w:r>
          </w:p>
        </w:tc>
        <w:tc>
          <w:tcPr>
            <w:tcW w:w="2552" w:type="dxa"/>
            <w:shd w:val="clear" w:color="auto" w:fill="FFFFFF"/>
          </w:tcPr>
          <w:p w:rsidR="00981039" w:rsidRPr="003A0677" w:rsidRDefault="00502D17" w:rsidP="00991829">
            <w:pPr>
              <w:shd w:val="clear" w:color="auto" w:fill="FFFFFF"/>
              <w:autoSpaceDE w:val="0"/>
              <w:autoSpaceDN w:val="0"/>
              <w:adjustRightInd w:val="0"/>
              <w:ind w:left="114"/>
              <w:rPr>
                <w:szCs w:val="24"/>
              </w:rPr>
            </w:pPr>
            <w:r w:rsidRPr="003A0677">
              <w:rPr>
                <w:szCs w:val="24"/>
              </w:rPr>
              <w:t>Виды работ/срок выполнения работ/стоимость:</w:t>
            </w:r>
          </w:p>
          <w:p w:rsidR="00981039" w:rsidRPr="003A0677" w:rsidRDefault="00981039" w:rsidP="00981039">
            <w:pPr>
              <w:rPr>
                <w:szCs w:val="24"/>
              </w:rPr>
            </w:pPr>
          </w:p>
          <w:p w:rsidR="00502D17" w:rsidRPr="003A0677" w:rsidRDefault="00502D17" w:rsidP="00981039">
            <w:pPr>
              <w:rPr>
                <w:szCs w:val="24"/>
              </w:rPr>
            </w:pPr>
          </w:p>
        </w:tc>
        <w:tc>
          <w:tcPr>
            <w:tcW w:w="6666" w:type="dxa"/>
            <w:shd w:val="clear" w:color="auto" w:fill="FFFFFF"/>
          </w:tcPr>
          <w:p w:rsidR="00981039" w:rsidRPr="003A0677" w:rsidRDefault="00981039" w:rsidP="00981039">
            <w:pPr>
              <w:spacing w:before="100" w:beforeAutospacing="1"/>
              <w:ind w:left="205" w:right="115"/>
              <w:rPr>
                <w:color w:val="000000"/>
                <w:szCs w:val="24"/>
              </w:rPr>
            </w:pPr>
            <w:r w:rsidRPr="003A0677">
              <w:rPr>
                <w:color w:val="000000"/>
                <w:szCs w:val="24"/>
              </w:rPr>
              <w:t>Реконструкция магистральной тепловой сети по ул. Свободы, 7 и ул. Гвардейцев, 24 Ду150 мм протяженностью участка – 1,2 км.</w:t>
            </w:r>
          </w:p>
          <w:p w:rsidR="00981039" w:rsidRPr="003A0677" w:rsidRDefault="00981039" w:rsidP="00981039">
            <w:pPr>
              <w:spacing w:before="100" w:beforeAutospacing="1"/>
              <w:ind w:left="205" w:right="115"/>
              <w:rPr>
                <w:color w:val="000000"/>
                <w:szCs w:val="24"/>
              </w:rPr>
            </w:pPr>
            <w:r w:rsidRPr="003A0677">
              <w:rPr>
                <w:color w:val="000000"/>
                <w:szCs w:val="24"/>
              </w:rPr>
              <w:t>Максимальная стоимость работ (с учётом закупки оборудования и материалов) – 3 433 720 руб.</w:t>
            </w:r>
          </w:p>
          <w:p w:rsidR="00502D17" w:rsidRPr="003A0677" w:rsidRDefault="00502D17" w:rsidP="00991829">
            <w:pPr>
              <w:pStyle w:val="a4"/>
              <w:spacing w:after="0" w:line="240" w:lineRule="auto"/>
              <w:ind w:left="398" w:right="118"/>
              <w:jc w:val="both"/>
              <w:rPr>
                <w:rFonts w:ascii="Times New Roman" w:hAnsi="Times New Roman"/>
                <w:sz w:val="24"/>
                <w:szCs w:val="24"/>
              </w:rPr>
            </w:pPr>
          </w:p>
        </w:tc>
      </w:tr>
      <w:tr w:rsidR="00502D17" w:rsidRPr="003A0677" w:rsidTr="00991829">
        <w:trPr>
          <w:trHeight w:val="377"/>
        </w:trPr>
        <w:tc>
          <w:tcPr>
            <w:tcW w:w="426" w:type="dxa"/>
            <w:shd w:val="clear" w:color="auto" w:fill="FFFFFF"/>
          </w:tcPr>
          <w:p w:rsidR="00502D17" w:rsidRPr="003A0677" w:rsidRDefault="00502D17" w:rsidP="00991829">
            <w:pPr>
              <w:shd w:val="clear" w:color="auto" w:fill="FFFFFF"/>
              <w:autoSpaceDE w:val="0"/>
              <w:autoSpaceDN w:val="0"/>
              <w:adjustRightInd w:val="0"/>
              <w:jc w:val="center"/>
              <w:rPr>
                <w:szCs w:val="24"/>
              </w:rPr>
            </w:pPr>
            <w:r w:rsidRPr="003A0677">
              <w:rPr>
                <w:color w:val="000000"/>
                <w:szCs w:val="24"/>
              </w:rPr>
              <w:t>10</w:t>
            </w:r>
          </w:p>
        </w:tc>
        <w:tc>
          <w:tcPr>
            <w:tcW w:w="2552" w:type="dxa"/>
            <w:shd w:val="clear" w:color="auto" w:fill="FFFFFF"/>
          </w:tcPr>
          <w:p w:rsidR="00502D17" w:rsidRPr="003A0677" w:rsidRDefault="00502D17" w:rsidP="00991829">
            <w:pPr>
              <w:shd w:val="clear" w:color="auto" w:fill="FFFFFF"/>
              <w:autoSpaceDE w:val="0"/>
              <w:autoSpaceDN w:val="0"/>
              <w:adjustRightInd w:val="0"/>
              <w:ind w:left="114"/>
              <w:rPr>
                <w:szCs w:val="24"/>
              </w:rPr>
            </w:pPr>
            <w:r w:rsidRPr="003A0677">
              <w:rPr>
                <w:szCs w:val="24"/>
              </w:rPr>
              <w:t>Основные требования к выпускаемой документации</w:t>
            </w:r>
          </w:p>
        </w:tc>
        <w:tc>
          <w:tcPr>
            <w:tcW w:w="6666" w:type="dxa"/>
            <w:shd w:val="clear" w:color="auto" w:fill="FFFFFF"/>
          </w:tcPr>
          <w:p w:rsidR="00502D17" w:rsidRPr="003A0677" w:rsidRDefault="00502D17" w:rsidP="00382533">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adjustRightInd w:val="0"/>
              <w:ind w:left="112" w:right="118"/>
              <w:jc w:val="both"/>
              <w:rPr>
                <w:rFonts w:ascii="Times New Roman" w:eastAsia="Times New Roman" w:hAnsi="Times New Roman"/>
                <w:sz w:val="24"/>
                <w:szCs w:val="24"/>
              </w:rPr>
            </w:pPr>
            <w:r w:rsidRPr="003A0677">
              <w:rPr>
                <w:rFonts w:ascii="Times New Roman" w:eastAsia="Times New Roman" w:hAnsi="Times New Roman"/>
                <w:sz w:val="24"/>
                <w:szCs w:val="24"/>
              </w:rPr>
              <w:t>Рабочую документацию выпустить в объеме, достаточном для реализации в процессе строительства и монтажа технических, строительных и технологических решений.</w:t>
            </w:r>
          </w:p>
        </w:tc>
      </w:tr>
      <w:tr w:rsidR="00502D17" w:rsidRPr="003A0677" w:rsidTr="00991829">
        <w:trPr>
          <w:trHeight w:val="377"/>
        </w:trPr>
        <w:tc>
          <w:tcPr>
            <w:tcW w:w="426" w:type="dxa"/>
            <w:shd w:val="clear" w:color="auto" w:fill="FFFFFF"/>
          </w:tcPr>
          <w:p w:rsidR="00502D17" w:rsidRPr="003A0677" w:rsidRDefault="00502D17" w:rsidP="00991829">
            <w:pPr>
              <w:shd w:val="clear" w:color="auto" w:fill="FFFFFF"/>
              <w:autoSpaceDE w:val="0"/>
              <w:autoSpaceDN w:val="0"/>
              <w:adjustRightInd w:val="0"/>
              <w:jc w:val="center"/>
              <w:rPr>
                <w:color w:val="000000"/>
                <w:szCs w:val="24"/>
              </w:rPr>
            </w:pPr>
            <w:r w:rsidRPr="003A0677">
              <w:rPr>
                <w:color w:val="000000"/>
                <w:szCs w:val="24"/>
              </w:rPr>
              <w:t>11</w:t>
            </w:r>
          </w:p>
        </w:tc>
        <w:tc>
          <w:tcPr>
            <w:tcW w:w="2552" w:type="dxa"/>
            <w:shd w:val="clear" w:color="auto" w:fill="FFFFFF"/>
          </w:tcPr>
          <w:p w:rsidR="00502D17" w:rsidRPr="003A0677" w:rsidRDefault="00502D17" w:rsidP="00991829">
            <w:pPr>
              <w:shd w:val="clear" w:color="auto" w:fill="FFFFFF"/>
              <w:autoSpaceDE w:val="0"/>
              <w:autoSpaceDN w:val="0"/>
              <w:adjustRightInd w:val="0"/>
              <w:ind w:left="114"/>
              <w:rPr>
                <w:szCs w:val="24"/>
              </w:rPr>
            </w:pPr>
            <w:r w:rsidRPr="003A0677">
              <w:rPr>
                <w:szCs w:val="24"/>
              </w:rPr>
              <w:t>Срок выполнения работ</w:t>
            </w:r>
          </w:p>
        </w:tc>
        <w:tc>
          <w:tcPr>
            <w:tcW w:w="6666" w:type="dxa"/>
            <w:shd w:val="clear" w:color="auto" w:fill="FFFFFF"/>
          </w:tcPr>
          <w:p w:rsidR="00E36071" w:rsidRPr="003A0677" w:rsidRDefault="00E36071" w:rsidP="00E36071">
            <w:pPr>
              <w:shd w:val="clear" w:color="auto" w:fill="FFFFFF"/>
              <w:spacing w:before="100" w:beforeAutospacing="1"/>
              <w:ind w:left="115" w:right="115"/>
              <w:rPr>
                <w:color w:val="000000"/>
                <w:szCs w:val="24"/>
              </w:rPr>
            </w:pPr>
            <w:r w:rsidRPr="003A0677">
              <w:rPr>
                <w:color w:val="000000"/>
                <w:szCs w:val="24"/>
              </w:rPr>
              <w:t>Срок окончания работ: не позднее, чем через 6 месяцев со дня заключения концессионного соглашения.</w:t>
            </w:r>
          </w:p>
          <w:p w:rsidR="00502D17" w:rsidRPr="003A0677" w:rsidRDefault="00502D17" w:rsidP="00E36071">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adjustRightInd w:val="0"/>
              <w:ind w:left="112" w:right="118"/>
              <w:jc w:val="both"/>
              <w:rPr>
                <w:rFonts w:ascii="Times New Roman" w:eastAsia="Times New Roman" w:hAnsi="Times New Roman"/>
                <w:sz w:val="24"/>
                <w:szCs w:val="24"/>
              </w:rPr>
            </w:pPr>
          </w:p>
        </w:tc>
      </w:tr>
    </w:tbl>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8438CD" w:rsidRPr="003A0677" w:rsidRDefault="008438CD" w:rsidP="00FB1680">
      <w:pPr>
        <w:jc w:val="right"/>
      </w:pPr>
    </w:p>
    <w:p w:rsidR="00C274A1" w:rsidRPr="003A0677" w:rsidRDefault="00C274A1" w:rsidP="00FB1680">
      <w:pPr>
        <w:jc w:val="right"/>
      </w:pPr>
    </w:p>
    <w:p w:rsidR="00A609C0" w:rsidRPr="003A0677" w:rsidRDefault="00A609C0" w:rsidP="00FB1680">
      <w:pPr>
        <w:jc w:val="right"/>
      </w:pPr>
    </w:p>
    <w:p w:rsidR="00E35604" w:rsidRPr="003A0677" w:rsidRDefault="00E35604" w:rsidP="00FB1680">
      <w:pPr>
        <w:jc w:val="right"/>
      </w:pPr>
    </w:p>
    <w:p w:rsidR="00E35604" w:rsidRPr="003A0677" w:rsidRDefault="00E35604" w:rsidP="00FB1680">
      <w:pPr>
        <w:jc w:val="right"/>
      </w:pPr>
    </w:p>
    <w:p w:rsidR="00E35604" w:rsidRPr="003A0677" w:rsidRDefault="00E35604" w:rsidP="00FB1680">
      <w:pPr>
        <w:jc w:val="right"/>
      </w:pPr>
    </w:p>
    <w:p w:rsidR="00E35604" w:rsidRPr="003A0677" w:rsidRDefault="00E35604" w:rsidP="00FB1680">
      <w:pPr>
        <w:jc w:val="right"/>
      </w:pPr>
    </w:p>
    <w:p w:rsidR="00FB1680" w:rsidRPr="003A0677" w:rsidRDefault="00FB1680" w:rsidP="00FB1680">
      <w:pPr>
        <w:jc w:val="right"/>
      </w:pPr>
      <w:r w:rsidRPr="003A0677">
        <w:t xml:space="preserve">Приложение </w:t>
      </w:r>
      <w:r w:rsidR="005F159B" w:rsidRPr="003A0677">
        <w:t>№7</w:t>
      </w:r>
    </w:p>
    <w:p w:rsidR="00FB1680" w:rsidRPr="003A0677" w:rsidRDefault="00FB1680" w:rsidP="00FB1680">
      <w:pPr>
        <w:jc w:val="right"/>
      </w:pPr>
      <w:r w:rsidRPr="003A0677">
        <w:t>к концессионному соглашению</w:t>
      </w:r>
    </w:p>
    <w:p w:rsidR="00FB1680" w:rsidRPr="003A0677" w:rsidRDefault="00FB1680" w:rsidP="00FB1680">
      <w:pPr>
        <w:jc w:val="right"/>
      </w:pPr>
      <w:r w:rsidRPr="003A0677">
        <w:t xml:space="preserve">от </w:t>
      </w:r>
      <w:r w:rsidR="001A1608" w:rsidRPr="003A0677">
        <w:t>«</w:t>
      </w:r>
      <w:r w:rsidRPr="003A0677">
        <w:t>___</w:t>
      </w:r>
      <w:r w:rsidR="001A1608" w:rsidRPr="003A0677">
        <w:t>»</w:t>
      </w:r>
      <w:r w:rsidRPr="003A0677">
        <w:t xml:space="preserve"> ________ 2016г.</w:t>
      </w:r>
    </w:p>
    <w:p w:rsidR="00FB1680" w:rsidRPr="003A0677" w:rsidRDefault="00FB1680" w:rsidP="00FB1680">
      <w:pPr>
        <w:jc w:val="right"/>
        <w:rPr>
          <w:b/>
          <w:sz w:val="28"/>
          <w:szCs w:val="28"/>
        </w:rPr>
      </w:pPr>
    </w:p>
    <w:p w:rsidR="00FB1680" w:rsidRPr="003A0677" w:rsidRDefault="00FB1680" w:rsidP="00FB1680">
      <w:pPr>
        <w:tabs>
          <w:tab w:val="left" w:pos="8364"/>
        </w:tabs>
      </w:pPr>
    </w:p>
    <w:p w:rsidR="00FB1680" w:rsidRPr="003A0677" w:rsidRDefault="00FB1680" w:rsidP="00FB1680">
      <w:pPr>
        <w:jc w:val="center"/>
        <w:rPr>
          <w:b/>
        </w:rPr>
      </w:pPr>
      <w:r w:rsidRPr="003A0677">
        <w:rPr>
          <w:b/>
        </w:rPr>
        <w:t>Объем и сроки финансирования Концессионером расходов на реконструкцию Объекта   Соглашения</w:t>
      </w:r>
    </w:p>
    <w:p w:rsidR="00FB1680" w:rsidRPr="003A0677" w:rsidRDefault="00FB1680" w:rsidP="00FB1680">
      <w:pPr>
        <w:rPr>
          <w:b/>
        </w:rPr>
      </w:pPr>
    </w:p>
    <w:p w:rsidR="00FB1680" w:rsidRPr="003A0677" w:rsidRDefault="00FB1680" w:rsidP="00FB1680">
      <w:pPr>
        <w:rPr>
          <w:b/>
        </w:rPr>
      </w:pP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2990"/>
        <w:gridCol w:w="3402"/>
      </w:tblGrid>
      <w:tr w:rsidR="005F159B" w:rsidRPr="003A0677" w:rsidTr="002646BF">
        <w:trPr>
          <w:trHeight w:val="209"/>
        </w:trPr>
        <w:tc>
          <w:tcPr>
            <w:tcW w:w="2943" w:type="dxa"/>
            <w:shd w:val="clear" w:color="auto" w:fill="auto"/>
          </w:tcPr>
          <w:p w:rsidR="005F159B" w:rsidRPr="003A0677" w:rsidRDefault="005F159B" w:rsidP="00F752AA">
            <w:pPr>
              <w:rPr>
                <w:b/>
              </w:rPr>
            </w:pPr>
            <w:r w:rsidRPr="003A0677">
              <w:rPr>
                <w:b/>
              </w:rPr>
              <w:t>Период</w:t>
            </w:r>
          </w:p>
        </w:tc>
        <w:tc>
          <w:tcPr>
            <w:tcW w:w="2990" w:type="dxa"/>
            <w:shd w:val="clear" w:color="auto" w:fill="auto"/>
          </w:tcPr>
          <w:p w:rsidR="005F159B" w:rsidRPr="003A0677" w:rsidRDefault="005F159B" w:rsidP="00DF672B">
            <w:pPr>
              <w:rPr>
                <w:b/>
              </w:rPr>
            </w:pPr>
            <w:r w:rsidRPr="003A0677">
              <w:rPr>
                <w:b/>
              </w:rPr>
              <w:t>Всего</w:t>
            </w:r>
          </w:p>
        </w:tc>
        <w:tc>
          <w:tcPr>
            <w:tcW w:w="3402" w:type="dxa"/>
            <w:shd w:val="clear" w:color="auto" w:fill="auto"/>
          </w:tcPr>
          <w:p w:rsidR="005F159B" w:rsidRPr="003A0677" w:rsidRDefault="005F159B" w:rsidP="00F752AA">
            <w:pPr>
              <w:rPr>
                <w:b/>
              </w:rPr>
            </w:pPr>
            <w:r w:rsidRPr="003A0677">
              <w:rPr>
                <w:b/>
              </w:rPr>
              <w:t>2017-2018гг.</w:t>
            </w:r>
          </w:p>
        </w:tc>
      </w:tr>
      <w:tr w:rsidR="005F159B" w:rsidRPr="003A0677" w:rsidTr="002646BF">
        <w:trPr>
          <w:trHeight w:val="642"/>
        </w:trPr>
        <w:tc>
          <w:tcPr>
            <w:tcW w:w="2943" w:type="dxa"/>
            <w:shd w:val="clear" w:color="auto" w:fill="auto"/>
          </w:tcPr>
          <w:p w:rsidR="005F159B" w:rsidRPr="003A0677" w:rsidRDefault="00DF672B" w:rsidP="00F752AA">
            <w:pPr>
              <w:rPr>
                <w:b/>
              </w:rPr>
            </w:pPr>
            <w:r w:rsidRPr="003A0677">
              <w:rPr>
                <w:b/>
              </w:rPr>
              <w:t xml:space="preserve">Объем инвестиций, </w:t>
            </w:r>
            <w:r w:rsidR="005F159B" w:rsidRPr="003A0677">
              <w:rPr>
                <w:b/>
              </w:rPr>
              <w:t>руб.</w:t>
            </w:r>
          </w:p>
        </w:tc>
        <w:tc>
          <w:tcPr>
            <w:tcW w:w="2990" w:type="dxa"/>
            <w:shd w:val="clear" w:color="auto" w:fill="auto"/>
          </w:tcPr>
          <w:p w:rsidR="005F159B" w:rsidRPr="003A0677" w:rsidRDefault="00DF672B" w:rsidP="00F752AA">
            <w:pPr>
              <w:rPr>
                <w:b/>
              </w:rPr>
            </w:pPr>
            <w:r w:rsidRPr="003A0677">
              <w:rPr>
                <w:color w:val="000000"/>
                <w:szCs w:val="24"/>
              </w:rPr>
              <w:t>3 433 720</w:t>
            </w:r>
          </w:p>
        </w:tc>
        <w:tc>
          <w:tcPr>
            <w:tcW w:w="3402" w:type="dxa"/>
            <w:shd w:val="clear" w:color="auto" w:fill="auto"/>
          </w:tcPr>
          <w:p w:rsidR="005F159B" w:rsidRPr="003A0677" w:rsidRDefault="00DF672B" w:rsidP="00F752AA">
            <w:pPr>
              <w:rPr>
                <w:b/>
              </w:rPr>
            </w:pPr>
            <w:r w:rsidRPr="003A0677">
              <w:rPr>
                <w:color w:val="000000"/>
                <w:szCs w:val="24"/>
              </w:rPr>
              <w:t>3 433 720</w:t>
            </w:r>
          </w:p>
        </w:tc>
      </w:tr>
    </w:tbl>
    <w:p w:rsidR="00FB1680" w:rsidRPr="003A0677" w:rsidRDefault="00FB1680" w:rsidP="00FB1680">
      <w:pPr>
        <w:rPr>
          <w:b/>
        </w:rPr>
      </w:pPr>
    </w:p>
    <w:p w:rsidR="00502D17" w:rsidRPr="003A0677" w:rsidRDefault="00502D17" w:rsidP="005760F0">
      <w:pPr>
        <w:jc w:val="right"/>
        <w:rPr>
          <w:szCs w:val="24"/>
        </w:rPr>
      </w:pPr>
    </w:p>
    <w:p w:rsidR="002402C8" w:rsidRPr="003A0677" w:rsidRDefault="002402C8" w:rsidP="002402C8">
      <w:pPr>
        <w:jc w:val="right"/>
      </w:pPr>
      <w:r w:rsidRPr="003A0677">
        <w:t xml:space="preserve">Приложение </w:t>
      </w:r>
      <w:r w:rsidR="00BE1EEC" w:rsidRPr="003A0677">
        <w:t>№8</w:t>
      </w:r>
    </w:p>
    <w:p w:rsidR="002402C8" w:rsidRPr="003A0677" w:rsidRDefault="002402C8" w:rsidP="002402C8">
      <w:pPr>
        <w:jc w:val="right"/>
      </w:pPr>
      <w:r w:rsidRPr="003A0677">
        <w:t>к концессионному соглашению</w:t>
      </w:r>
    </w:p>
    <w:p w:rsidR="002402C8" w:rsidRPr="003A0677" w:rsidRDefault="002402C8" w:rsidP="002402C8">
      <w:pPr>
        <w:jc w:val="right"/>
      </w:pPr>
      <w:r w:rsidRPr="003A0677">
        <w:t xml:space="preserve">от </w:t>
      </w:r>
      <w:r w:rsidR="001A1608" w:rsidRPr="003A0677">
        <w:t>«</w:t>
      </w:r>
      <w:r w:rsidRPr="003A0677">
        <w:t>___</w:t>
      </w:r>
      <w:r w:rsidR="001A1608" w:rsidRPr="003A0677">
        <w:t>»</w:t>
      </w:r>
      <w:r w:rsidRPr="003A0677">
        <w:t xml:space="preserve"> ________ 2016г.</w:t>
      </w:r>
    </w:p>
    <w:p w:rsidR="00502D17" w:rsidRPr="003A0677" w:rsidRDefault="00502D17" w:rsidP="005760F0">
      <w:pPr>
        <w:jc w:val="right"/>
        <w:rPr>
          <w:szCs w:val="24"/>
        </w:rPr>
      </w:pPr>
    </w:p>
    <w:tbl>
      <w:tblPr>
        <w:tblW w:w="5000" w:type="pct"/>
        <w:tblLook w:val="04A0" w:firstRow="1" w:lastRow="0" w:firstColumn="1" w:lastColumn="0" w:noHBand="0" w:noVBand="1"/>
      </w:tblPr>
      <w:tblGrid>
        <w:gridCol w:w="576"/>
        <w:gridCol w:w="3263"/>
        <w:gridCol w:w="1410"/>
        <w:gridCol w:w="1596"/>
        <w:gridCol w:w="1179"/>
        <w:gridCol w:w="1117"/>
        <w:gridCol w:w="996"/>
      </w:tblGrid>
      <w:tr w:rsidR="006473FE" w:rsidRPr="00AB2C28" w:rsidTr="00DC2084">
        <w:trPr>
          <w:trHeight w:val="1920"/>
        </w:trPr>
        <w:tc>
          <w:tcPr>
            <w:tcW w:w="5000" w:type="pct"/>
            <w:gridSpan w:val="7"/>
            <w:tcBorders>
              <w:top w:val="nil"/>
              <w:left w:val="nil"/>
              <w:bottom w:val="single" w:sz="4" w:space="0" w:color="auto"/>
              <w:right w:val="nil"/>
            </w:tcBorders>
            <w:shd w:val="clear" w:color="auto" w:fill="auto"/>
            <w:vAlign w:val="center"/>
            <w:hideMark/>
          </w:tcPr>
          <w:p w:rsidR="006473FE" w:rsidRPr="00AB2C28" w:rsidRDefault="006473FE" w:rsidP="00DC2084">
            <w:pPr>
              <w:jc w:val="center"/>
              <w:rPr>
                <w:b/>
                <w:bCs/>
                <w:color w:val="000000"/>
                <w:szCs w:val="24"/>
              </w:rPr>
            </w:pPr>
            <w:r w:rsidRPr="00AB2C28">
              <w:rPr>
                <w:b/>
                <w:bCs/>
                <w:color w:val="000000"/>
                <w:szCs w:val="24"/>
              </w:rPr>
              <w:t>Значения долгосрочных параметров регулирования деятельности Концессионера на оказываемые Концессионером услуги, согласованные с органами  исполнительной власти или органами местного самоуправления, осуществляющими регулирование цен (тарифов) в соответствии с законодательством Российской Федерации  в  сфере  регулирования  цен (тарифов)</w:t>
            </w:r>
          </w:p>
        </w:tc>
      </w:tr>
      <w:tr w:rsidR="006473FE" w:rsidRPr="00AB2C28" w:rsidTr="00DC2084">
        <w:trPr>
          <w:trHeight w:val="630"/>
        </w:trPr>
        <w:tc>
          <w:tcPr>
            <w:tcW w:w="275" w:type="pct"/>
            <w:tcBorders>
              <w:top w:val="nil"/>
              <w:left w:val="single" w:sz="4" w:space="0" w:color="auto"/>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 п/п</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Наименование показателя</w:t>
            </w:r>
          </w:p>
        </w:tc>
        <w:tc>
          <w:tcPr>
            <w:tcW w:w="581"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Единица измерения</w:t>
            </w:r>
          </w:p>
        </w:tc>
        <w:tc>
          <w:tcPr>
            <w:tcW w:w="644"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2015</w:t>
            </w:r>
          </w:p>
        </w:tc>
        <w:tc>
          <w:tcPr>
            <w:tcW w:w="667"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2016</w:t>
            </w:r>
          </w:p>
        </w:tc>
        <w:tc>
          <w:tcPr>
            <w:tcW w:w="636"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2017</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2018</w:t>
            </w:r>
          </w:p>
        </w:tc>
      </w:tr>
      <w:tr w:rsidR="006473FE" w:rsidRPr="00AB2C28" w:rsidTr="00DC2084">
        <w:trPr>
          <w:trHeight w:val="315"/>
        </w:trPr>
        <w:tc>
          <w:tcPr>
            <w:tcW w:w="275" w:type="pct"/>
            <w:tcBorders>
              <w:top w:val="nil"/>
              <w:left w:val="single" w:sz="4" w:space="0" w:color="auto"/>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1</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2</w:t>
            </w:r>
          </w:p>
        </w:tc>
        <w:tc>
          <w:tcPr>
            <w:tcW w:w="581"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3</w:t>
            </w:r>
          </w:p>
        </w:tc>
        <w:tc>
          <w:tcPr>
            <w:tcW w:w="644" w:type="pct"/>
            <w:tcBorders>
              <w:top w:val="nil"/>
              <w:left w:val="nil"/>
              <w:bottom w:val="single" w:sz="4" w:space="0" w:color="auto"/>
              <w:right w:val="single" w:sz="4" w:space="0" w:color="auto"/>
            </w:tcBorders>
            <w:shd w:val="clear" w:color="auto" w:fill="auto"/>
            <w:vAlign w:val="bottom"/>
            <w:hideMark/>
          </w:tcPr>
          <w:p w:rsidR="006473FE" w:rsidRPr="00AB2C28" w:rsidRDefault="006473FE" w:rsidP="00DC2084">
            <w:pPr>
              <w:jc w:val="center"/>
              <w:rPr>
                <w:color w:val="000000"/>
                <w:szCs w:val="24"/>
              </w:rPr>
            </w:pPr>
            <w:r w:rsidRPr="00AB2C28">
              <w:rPr>
                <w:color w:val="000000"/>
                <w:szCs w:val="24"/>
              </w:rPr>
              <w:t>4</w:t>
            </w:r>
          </w:p>
        </w:tc>
        <w:tc>
          <w:tcPr>
            <w:tcW w:w="667"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5</w:t>
            </w:r>
          </w:p>
        </w:tc>
        <w:tc>
          <w:tcPr>
            <w:tcW w:w="636"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6</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jc w:val="center"/>
              <w:rPr>
                <w:color w:val="000000"/>
                <w:szCs w:val="24"/>
              </w:rPr>
            </w:pPr>
            <w:r w:rsidRPr="00AB2C28">
              <w:rPr>
                <w:color w:val="000000"/>
                <w:szCs w:val="24"/>
              </w:rPr>
              <w:t>7</w:t>
            </w:r>
          </w:p>
        </w:tc>
      </w:tr>
      <w:tr w:rsidR="006473FE" w:rsidRPr="00AB2C28" w:rsidTr="00DC2084">
        <w:trPr>
          <w:trHeight w:val="159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 </w:t>
            </w:r>
          </w:p>
        </w:tc>
        <w:tc>
          <w:tcPr>
            <w:tcW w:w="4223" w:type="pct"/>
            <w:gridSpan w:val="5"/>
            <w:tcBorders>
              <w:top w:val="single" w:sz="4" w:space="0" w:color="auto"/>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Объем полезного отпуска тепловой энергии (мощности) в году, предшествующем первому году действия концессионного соглашения, а также прогноз объема полезного отпуска тепловой энергии  (мощности) и (или) теплоносителя на срок действия концессионного соглашения (не менее)</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w:t>
            </w:r>
          </w:p>
        </w:tc>
      </w:tr>
      <w:tr w:rsidR="006473FE" w:rsidRPr="00AB2C28" w:rsidTr="00DC2084">
        <w:trPr>
          <w:trHeight w:val="63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1</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Объем отпуска тепловой энергии (горячая вода)</w:t>
            </w:r>
          </w:p>
        </w:tc>
        <w:tc>
          <w:tcPr>
            <w:tcW w:w="581"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rPr>
                <w:color w:val="000000"/>
                <w:szCs w:val="24"/>
              </w:rPr>
            </w:pPr>
            <w:r w:rsidRPr="00AB2C28">
              <w:rPr>
                <w:color w:val="000000"/>
                <w:szCs w:val="24"/>
              </w:rPr>
              <w:t>тыс. Гкал</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98,447</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98,447</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98,447</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98,447</w:t>
            </w:r>
          </w:p>
        </w:tc>
      </w:tr>
      <w:tr w:rsidR="006473FE" w:rsidRPr="00AB2C28" w:rsidTr="00DC2084">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 </w:t>
            </w:r>
          </w:p>
        </w:tc>
        <w:tc>
          <w:tcPr>
            <w:tcW w:w="4223" w:type="pct"/>
            <w:gridSpan w:val="5"/>
            <w:tcBorders>
              <w:top w:val="single" w:sz="4" w:space="0" w:color="auto"/>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Цены на энергетические ресурсы в году , предшествующем первому году срока действия концессионного соглашения, и прогноз цен на энергоресурсы на срок действия концессионного соглашения (не более)</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jc w:val="center"/>
              <w:rPr>
                <w:color w:val="000000"/>
                <w:szCs w:val="24"/>
              </w:rPr>
            </w:pPr>
            <w:r w:rsidRPr="00AB2C28">
              <w:rPr>
                <w:color w:val="000000"/>
                <w:szCs w:val="24"/>
              </w:rPr>
              <w:t> </w:t>
            </w:r>
          </w:p>
        </w:tc>
      </w:tr>
      <w:tr w:rsidR="006473FE" w:rsidRPr="00AB2C28"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2</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Цена на газ природный без НДС:</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руб./тыс.м3</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3883,62</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4073,92</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4273,54</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231299">
            <w:pPr>
              <w:jc w:val="center"/>
              <w:rPr>
                <w:color w:val="000000"/>
                <w:szCs w:val="24"/>
              </w:rPr>
            </w:pPr>
            <w:r w:rsidRPr="00AB2C28">
              <w:rPr>
                <w:color w:val="000000"/>
                <w:szCs w:val="24"/>
              </w:rPr>
              <w:t>4359,01</w:t>
            </w:r>
          </w:p>
        </w:tc>
      </w:tr>
      <w:tr w:rsidR="006473FE" w:rsidRPr="00AB2C28"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2.1.</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Индекс цены на газ природный:</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 </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104,90</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102,00</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231299">
            <w:pPr>
              <w:jc w:val="center"/>
              <w:rPr>
                <w:color w:val="000000"/>
                <w:szCs w:val="24"/>
              </w:rPr>
            </w:pPr>
            <w:r w:rsidRPr="00AB2C28">
              <w:rPr>
                <w:color w:val="000000"/>
                <w:szCs w:val="24"/>
              </w:rPr>
              <w:t>102,00</w:t>
            </w:r>
          </w:p>
        </w:tc>
      </w:tr>
      <w:tr w:rsidR="006473FE" w:rsidRPr="00AB2C28"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3</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Цена на дрова без НДС:</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руб./м3</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445,62</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474,14</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499,27</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231299">
            <w:pPr>
              <w:jc w:val="center"/>
              <w:rPr>
                <w:color w:val="000000"/>
                <w:szCs w:val="24"/>
              </w:rPr>
            </w:pPr>
            <w:r w:rsidRPr="00AB2C28">
              <w:rPr>
                <w:color w:val="000000"/>
                <w:szCs w:val="24"/>
              </w:rPr>
              <w:t>522,73</w:t>
            </w:r>
          </w:p>
        </w:tc>
      </w:tr>
      <w:tr w:rsidR="006473FE" w:rsidRPr="00AB2C28"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3.1.</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Индекс цены на дрова:</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 </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106,40</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105,30</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231299">
            <w:pPr>
              <w:jc w:val="center"/>
              <w:rPr>
                <w:color w:val="000000"/>
                <w:szCs w:val="24"/>
              </w:rPr>
            </w:pPr>
            <w:r w:rsidRPr="00AB2C28">
              <w:rPr>
                <w:color w:val="000000"/>
                <w:szCs w:val="24"/>
              </w:rPr>
              <w:t>104,70</w:t>
            </w:r>
          </w:p>
        </w:tc>
      </w:tr>
      <w:tr w:rsidR="006473FE" w:rsidRPr="00AB2C28" w:rsidTr="00231299">
        <w:trPr>
          <w:trHeight w:val="40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4</w:t>
            </w:r>
          </w:p>
        </w:tc>
        <w:tc>
          <w:tcPr>
            <w:tcW w:w="1695" w:type="pct"/>
            <w:tcBorders>
              <w:top w:val="nil"/>
              <w:left w:val="nil"/>
              <w:bottom w:val="single" w:sz="4" w:space="0" w:color="auto"/>
              <w:right w:val="single" w:sz="4" w:space="0" w:color="auto"/>
            </w:tcBorders>
            <w:shd w:val="clear" w:color="auto" w:fill="auto"/>
            <w:hideMark/>
          </w:tcPr>
          <w:p w:rsidR="006473FE" w:rsidRPr="00AB2C28" w:rsidRDefault="006473FE" w:rsidP="00DC2084">
            <w:pPr>
              <w:jc w:val="center"/>
              <w:rPr>
                <w:color w:val="000000"/>
                <w:szCs w:val="24"/>
              </w:rPr>
            </w:pPr>
            <w:r w:rsidRPr="00AB2C28">
              <w:rPr>
                <w:color w:val="000000"/>
                <w:szCs w:val="24"/>
              </w:rPr>
              <w:t>Цена на электрическую энергию без НДС :</w:t>
            </w:r>
          </w:p>
        </w:tc>
        <w:tc>
          <w:tcPr>
            <w:tcW w:w="581" w:type="pct"/>
            <w:tcBorders>
              <w:top w:val="nil"/>
              <w:left w:val="nil"/>
              <w:bottom w:val="single" w:sz="4" w:space="0" w:color="auto"/>
              <w:right w:val="single" w:sz="4" w:space="0" w:color="auto"/>
            </w:tcBorders>
            <w:shd w:val="clear" w:color="auto" w:fill="auto"/>
            <w:noWrap/>
            <w:hideMark/>
          </w:tcPr>
          <w:p w:rsidR="006473FE" w:rsidRPr="00AB2C28" w:rsidRDefault="006473FE" w:rsidP="00DC2084">
            <w:pPr>
              <w:rPr>
                <w:color w:val="000000"/>
                <w:szCs w:val="24"/>
              </w:rPr>
            </w:pPr>
            <w:r w:rsidRPr="00AB2C28">
              <w:rPr>
                <w:color w:val="000000"/>
                <w:szCs w:val="24"/>
              </w:rPr>
              <w:t>руб./кВт*ч</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4,31</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4,65</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4,97</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231299">
            <w:pPr>
              <w:jc w:val="center"/>
              <w:rPr>
                <w:color w:val="000000"/>
                <w:szCs w:val="24"/>
              </w:rPr>
            </w:pPr>
            <w:r w:rsidRPr="00AB2C28">
              <w:rPr>
                <w:color w:val="000000"/>
                <w:szCs w:val="24"/>
              </w:rPr>
              <w:t>5,22</w:t>
            </w:r>
          </w:p>
        </w:tc>
      </w:tr>
      <w:tr w:rsidR="006473FE" w:rsidRPr="00AB2C28"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4.1.</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Индекс цены на э/энергию:</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 </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107,80</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107,00</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231299">
            <w:pPr>
              <w:jc w:val="center"/>
              <w:rPr>
                <w:color w:val="000000"/>
                <w:szCs w:val="24"/>
              </w:rPr>
            </w:pPr>
            <w:r w:rsidRPr="00AB2C28">
              <w:rPr>
                <w:color w:val="000000"/>
                <w:szCs w:val="24"/>
              </w:rPr>
              <w:t>105,10</w:t>
            </w:r>
          </w:p>
        </w:tc>
      </w:tr>
      <w:tr w:rsidR="006473FE" w:rsidRPr="00AB2C28"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6</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Цена холодной воды без НДС:</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руб./м3</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17,13</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18,40</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19,41</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231299">
            <w:pPr>
              <w:jc w:val="center"/>
              <w:rPr>
                <w:color w:val="000000"/>
                <w:szCs w:val="24"/>
              </w:rPr>
            </w:pPr>
            <w:r w:rsidRPr="00AB2C28">
              <w:rPr>
                <w:color w:val="000000"/>
                <w:szCs w:val="24"/>
              </w:rPr>
              <w:t>20,34</w:t>
            </w:r>
          </w:p>
        </w:tc>
      </w:tr>
      <w:tr w:rsidR="006473FE" w:rsidRPr="00AB2C28"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6.1.</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Индекс цены на холодную воду:</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 </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107,40</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105,50</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231299">
            <w:pPr>
              <w:jc w:val="center"/>
              <w:rPr>
                <w:color w:val="000000"/>
                <w:szCs w:val="24"/>
              </w:rPr>
            </w:pPr>
            <w:r w:rsidRPr="00AB2C28">
              <w:rPr>
                <w:color w:val="000000"/>
                <w:szCs w:val="24"/>
              </w:rPr>
              <w:t>104,80</w:t>
            </w:r>
          </w:p>
        </w:tc>
      </w:tr>
      <w:tr w:rsidR="006473FE" w:rsidRPr="00AB2C28" w:rsidTr="00DC2084">
        <w:trPr>
          <w:trHeight w:val="60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lastRenderedPageBreak/>
              <w:t> </w:t>
            </w:r>
          </w:p>
        </w:tc>
        <w:tc>
          <w:tcPr>
            <w:tcW w:w="4223" w:type="pct"/>
            <w:gridSpan w:val="5"/>
            <w:tcBorders>
              <w:top w:val="single" w:sz="4" w:space="0" w:color="auto"/>
              <w:left w:val="nil"/>
              <w:bottom w:val="single" w:sz="4" w:space="0" w:color="auto"/>
              <w:right w:val="single" w:sz="4" w:space="0" w:color="000000"/>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 xml:space="preserve">Потери и удельное потребление энергетических ресурсов на единицу объема полезного отпуска тепловой энергии (мощности) и (или) теплоностиеля в году, предшествующему первому году действия концессионного соглашения (по каждому виду используемого энергоресурса) и на срок действия концессионного соглашения (не менее) </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w:t>
            </w:r>
          </w:p>
        </w:tc>
      </w:tr>
      <w:tr w:rsidR="006473FE" w:rsidRPr="00AB2C28" w:rsidTr="00231299">
        <w:trPr>
          <w:trHeight w:val="630"/>
        </w:trPr>
        <w:tc>
          <w:tcPr>
            <w:tcW w:w="275" w:type="pct"/>
            <w:tcBorders>
              <w:top w:val="nil"/>
              <w:left w:val="single" w:sz="4" w:space="0" w:color="auto"/>
              <w:bottom w:val="single" w:sz="4" w:space="0" w:color="auto"/>
              <w:right w:val="single" w:sz="4" w:space="0" w:color="auto"/>
            </w:tcBorders>
            <w:shd w:val="clear" w:color="000000" w:fill="FFFFFF"/>
            <w:noWrap/>
            <w:vAlign w:val="center"/>
            <w:hideMark/>
          </w:tcPr>
          <w:p w:rsidR="006473FE" w:rsidRPr="00AB2C28" w:rsidRDefault="006473FE" w:rsidP="00DC2084">
            <w:pPr>
              <w:jc w:val="center"/>
              <w:rPr>
                <w:color w:val="000000"/>
                <w:szCs w:val="24"/>
              </w:rPr>
            </w:pPr>
            <w:r w:rsidRPr="00AB2C28">
              <w:rPr>
                <w:color w:val="000000"/>
                <w:szCs w:val="24"/>
              </w:rPr>
              <w:t>7</w:t>
            </w:r>
          </w:p>
        </w:tc>
        <w:tc>
          <w:tcPr>
            <w:tcW w:w="1695" w:type="pct"/>
            <w:tcBorders>
              <w:top w:val="nil"/>
              <w:left w:val="nil"/>
              <w:bottom w:val="single" w:sz="4" w:space="0" w:color="auto"/>
              <w:right w:val="single" w:sz="4" w:space="0" w:color="auto"/>
            </w:tcBorders>
            <w:shd w:val="clear" w:color="000000" w:fill="FFFFFF"/>
            <w:vAlign w:val="center"/>
            <w:hideMark/>
          </w:tcPr>
          <w:p w:rsidR="006473FE" w:rsidRPr="00AB2C28" w:rsidRDefault="006473FE" w:rsidP="00DC2084">
            <w:pPr>
              <w:jc w:val="center"/>
              <w:rPr>
                <w:color w:val="000000"/>
                <w:szCs w:val="24"/>
              </w:rPr>
            </w:pPr>
            <w:r w:rsidRPr="00AB2C28">
              <w:rPr>
                <w:color w:val="000000"/>
                <w:szCs w:val="24"/>
              </w:rPr>
              <w:t>Потери тепловой энергии (горячая вода)</w:t>
            </w:r>
          </w:p>
        </w:tc>
        <w:tc>
          <w:tcPr>
            <w:tcW w:w="581" w:type="pct"/>
            <w:tcBorders>
              <w:top w:val="nil"/>
              <w:left w:val="nil"/>
              <w:bottom w:val="single" w:sz="4" w:space="0" w:color="auto"/>
              <w:right w:val="single" w:sz="4" w:space="0" w:color="auto"/>
            </w:tcBorders>
            <w:shd w:val="clear" w:color="000000" w:fill="FFFFFF"/>
            <w:noWrap/>
            <w:vAlign w:val="center"/>
            <w:hideMark/>
          </w:tcPr>
          <w:p w:rsidR="006473FE" w:rsidRPr="00AB2C28" w:rsidRDefault="006473FE" w:rsidP="00DC2084">
            <w:pPr>
              <w:jc w:val="center"/>
              <w:rPr>
                <w:color w:val="000000"/>
                <w:szCs w:val="24"/>
              </w:rPr>
            </w:pPr>
            <w:r w:rsidRPr="00AB2C28">
              <w:rPr>
                <w:color w:val="000000"/>
                <w:szCs w:val="24"/>
              </w:rPr>
              <w:t xml:space="preserve">% </w:t>
            </w:r>
          </w:p>
        </w:tc>
        <w:tc>
          <w:tcPr>
            <w:tcW w:w="644" w:type="pct"/>
            <w:tcBorders>
              <w:top w:val="nil"/>
              <w:left w:val="nil"/>
              <w:bottom w:val="single" w:sz="4" w:space="0" w:color="auto"/>
              <w:right w:val="single" w:sz="4" w:space="0" w:color="auto"/>
            </w:tcBorders>
            <w:shd w:val="clear" w:color="000000" w:fill="FFFFFF"/>
            <w:noWrap/>
            <w:vAlign w:val="center"/>
            <w:hideMark/>
          </w:tcPr>
          <w:p w:rsidR="006473FE" w:rsidRPr="00AB2C28" w:rsidRDefault="006473FE" w:rsidP="00DC2084">
            <w:pPr>
              <w:jc w:val="center"/>
              <w:rPr>
                <w:color w:val="000000"/>
                <w:szCs w:val="24"/>
              </w:rPr>
            </w:pPr>
            <w:r w:rsidRPr="00AB2C28">
              <w:rPr>
                <w:color w:val="000000"/>
                <w:szCs w:val="24"/>
              </w:rPr>
              <w:t> </w:t>
            </w:r>
          </w:p>
        </w:tc>
        <w:tc>
          <w:tcPr>
            <w:tcW w:w="667" w:type="pct"/>
            <w:tcBorders>
              <w:top w:val="nil"/>
              <w:left w:val="nil"/>
              <w:bottom w:val="single" w:sz="4" w:space="0" w:color="auto"/>
              <w:right w:val="single" w:sz="4" w:space="0" w:color="auto"/>
            </w:tcBorders>
            <w:shd w:val="clear" w:color="000000" w:fill="FFFFFF"/>
            <w:noWrap/>
            <w:vAlign w:val="center"/>
            <w:hideMark/>
          </w:tcPr>
          <w:p w:rsidR="006473FE" w:rsidRPr="00AB2C28" w:rsidRDefault="006473FE" w:rsidP="00DC2084">
            <w:pPr>
              <w:jc w:val="center"/>
              <w:rPr>
                <w:color w:val="000000"/>
                <w:szCs w:val="24"/>
              </w:rPr>
            </w:pPr>
            <w:r w:rsidRPr="00AB2C28">
              <w:rPr>
                <w:color w:val="000000"/>
                <w:szCs w:val="24"/>
              </w:rPr>
              <w:t>11,98</w:t>
            </w:r>
          </w:p>
        </w:tc>
        <w:tc>
          <w:tcPr>
            <w:tcW w:w="636" w:type="pct"/>
            <w:tcBorders>
              <w:top w:val="nil"/>
              <w:left w:val="nil"/>
              <w:bottom w:val="single" w:sz="4" w:space="0" w:color="auto"/>
              <w:right w:val="single" w:sz="4" w:space="0" w:color="auto"/>
            </w:tcBorders>
            <w:shd w:val="clear" w:color="000000" w:fill="FFFFFF"/>
            <w:noWrap/>
            <w:vAlign w:val="center"/>
            <w:hideMark/>
          </w:tcPr>
          <w:p w:rsidR="006473FE" w:rsidRPr="00AB2C28" w:rsidRDefault="006473FE" w:rsidP="00DC2084">
            <w:pPr>
              <w:jc w:val="center"/>
              <w:rPr>
                <w:color w:val="000000"/>
                <w:szCs w:val="24"/>
              </w:rPr>
            </w:pPr>
            <w:r w:rsidRPr="00AB2C28">
              <w:rPr>
                <w:color w:val="000000"/>
                <w:szCs w:val="24"/>
              </w:rPr>
              <w:t>11,98</w:t>
            </w:r>
          </w:p>
        </w:tc>
        <w:tc>
          <w:tcPr>
            <w:tcW w:w="502" w:type="pct"/>
            <w:tcBorders>
              <w:top w:val="nil"/>
              <w:left w:val="nil"/>
              <w:bottom w:val="single" w:sz="4" w:space="0" w:color="auto"/>
              <w:right w:val="single" w:sz="4" w:space="0" w:color="auto"/>
            </w:tcBorders>
            <w:shd w:val="clear" w:color="000000" w:fill="FFFFFF"/>
            <w:noWrap/>
            <w:vAlign w:val="center"/>
            <w:hideMark/>
          </w:tcPr>
          <w:p w:rsidR="006473FE" w:rsidRPr="00AB2C28" w:rsidRDefault="006473FE" w:rsidP="00231299">
            <w:pPr>
              <w:jc w:val="center"/>
              <w:rPr>
                <w:color w:val="000000"/>
                <w:szCs w:val="24"/>
              </w:rPr>
            </w:pPr>
            <w:r w:rsidRPr="00AB2C28">
              <w:rPr>
                <w:color w:val="000000"/>
                <w:szCs w:val="24"/>
              </w:rPr>
              <w:t>11,98</w:t>
            </w:r>
          </w:p>
        </w:tc>
      </w:tr>
      <w:tr w:rsidR="006473FE" w:rsidRPr="00AB2C28"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6</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Удельный расход холодной воды:</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w:t>
            </w:r>
          </w:p>
        </w:tc>
        <w:tc>
          <w:tcPr>
            <w:tcW w:w="644"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w:t>
            </w:r>
          </w:p>
        </w:tc>
        <w:tc>
          <w:tcPr>
            <w:tcW w:w="667"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w:t>
            </w:r>
          </w:p>
        </w:tc>
        <w:tc>
          <w:tcPr>
            <w:tcW w:w="636"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231299">
            <w:pPr>
              <w:jc w:val="center"/>
              <w:rPr>
                <w:color w:val="000000"/>
                <w:szCs w:val="24"/>
              </w:rPr>
            </w:pPr>
          </w:p>
        </w:tc>
      </w:tr>
      <w:tr w:rsidR="006473FE" w:rsidRPr="00AB2C28"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6.1.</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На выработку тепловой энергии</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м3/Гкал</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0,041</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0,041</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231299">
            <w:pPr>
              <w:jc w:val="center"/>
              <w:rPr>
                <w:color w:val="000000"/>
                <w:szCs w:val="24"/>
              </w:rPr>
            </w:pPr>
            <w:r w:rsidRPr="00AB2C28">
              <w:rPr>
                <w:color w:val="000000"/>
                <w:szCs w:val="24"/>
              </w:rPr>
              <w:t>0,041</w:t>
            </w:r>
          </w:p>
        </w:tc>
      </w:tr>
      <w:tr w:rsidR="006473FE" w:rsidRPr="00AB2C28"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6.2.</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На передачу тепловой энергии</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м3/Гкал</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0,268</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0,268</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231299">
            <w:pPr>
              <w:jc w:val="center"/>
              <w:rPr>
                <w:color w:val="000000"/>
                <w:szCs w:val="24"/>
              </w:rPr>
            </w:pPr>
            <w:r w:rsidRPr="00AB2C28">
              <w:rPr>
                <w:color w:val="000000"/>
                <w:szCs w:val="24"/>
              </w:rPr>
              <w:t>0,268</w:t>
            </w:r>
          </w:p>
        </w:tc>
      </w:tr>
      <w:tr w:rsidR="006473FE" w:rsidRPr="00AB2C28" w:rsidTr="00231299">
        <w:trPr>
          <w:trHeight w:val="63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7</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Удельный расход электрической энергии :</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w:t>
            </w:r>
          </w:p>
        </w:tc>
        <w:tc>
          <w:tcPr>
            <w:tcW w:w="644"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w:t>
            </w:r>
          </w:p>
        </w:tc>
        <w:tc>
          <w:tcPr>
            <w:tcW w:w="667"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w:t>
            </w:r>
          </w:p>
        </w:tc>
        <w:tc>
          <w:tcPr>
            <w:tcW w:w="636"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231299">
            <w:pPr>
              <w:jc w:val="center"/>
              <w:rPr>
                <w:color w:val="000000"/>
                <w:szCs w:val="24"/>
              </w:rPr>
            </w:pPr>
          </w:p>
        </w:tc>
      </w:tr>
      <w:tr w:rsidR="006473FE" w:rsidRPr="00AB2C28"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7.1.</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На выработку тепловой энергии</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кВт*ч/Гкал</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34,526</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34,526</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231299">
            <w:pPr>
              <w:jc w:val="center"/>
              <w:rPr>
                <w:color w:val="000000"/>
                <w:szCs w:val="24"/>
              </w:rPr>
            </w:pPr>
            <w:r w:rsidRPr="00AB2C28">
              <w:rPr>
                <w:color w:val="000000"/>
                <w:szCs w:val="24"/>
              </w:rPr>
              <w:t>34,526</w:t>
            </w:r>
          </w:p>
        </w:tc>
      </w:tr>
      <w:tr w:rsidR="006473FE" w:rsidRPr="00AB2C28"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7.2.</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На передачу тепловой энергии</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кВт*ч/Гкал</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3,895</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3,895</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231299">
            <w:pPr>
              <w:jc w:val="center"/>
              <w:rPr>
                <w:color w:val="000000"/>
                <w:szCs w:val="24"/>
              </w:rPr>
            </w:pPr>
            <w:r w:rsidRPr="00AB2C28">
              <w:rPr>
                <w:color w:val="000000"/>
                <w:szCs w:val="24"/>
              </w:rPr>
              <w:t>3,895</w:t>
            </w:r>
          </w:p>
        </w:tc>
      </w:tr>
      <w:tr w:rsidR="006473FE" w:rsidRPr="00AB2C28" w:rsidTr="00231299">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8</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Удельный расход газа природного</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кг у.т./Гкал</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162,610</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162,610</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231299">
            <w:pPr>
              <w:jc w:val="center"/>
              <w:rPr>
                <w:color w:val="000000"/>
                <w:szCs w:val="24"/>
              </w:rPr>
            </w:pPr>
            <w:r w:rsidRPr="00AB2C28">
              <w:rPr>
                <w:color w:val="000000"/>
                <w:szCs w:val="24"/>
              </w:rPr>
              <w:t>162,61</w:t>
            </w:r>
          </w:p>
        </w:tc>
      </w:tr>
      <w:tr w:rsidR="006473FE" w:rsidRPr="00AB2C28" w:rsidTr="00DC2084">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 </w:t>
            </w:r>
          </w:p>
        </w:tc>
        <w:tc>
          <w:tcPr>
            <w:tcW w:w="4223" w:type="pct"/>
            <w:gridSpan w:val="5"/>
            <w:tcBorders>
              <w:top w:val="single" w:sz="4" w:space="0" w:color="auto"/>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Величина неподконтрольных расходов , определенная в соответствии с основами ценообразования в сфере теплоснабжения, за исключением расходов на энергетические ресурсы, арендной платы и налога на прибыль (не менее)</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w:t>
            </w:r>
          </w:p>
        </w:tc>
      </w:tr>
      <w:tr w:rsidR="006473FE" w:rsidRPr="00AB2C28" w:rsidTr="00DC2084">
        <w:trPr>
          <w:trHeight w:val="315"/>
        </w:trPr>
        <w:tc>
          <w:tcPr>
            <w:tcW w:w="275" w:type="pct"/>
            <w:tcBorders>
              <w:top w:val="nil"/>
              <w:left w:val="single" w:sz="4" w:space="0" w:color="auto"/>
              <w:bottom w:val="single" w:sz="4" w:space="0" w:color="auto"/>
              <w:right w:val="single" w:sz="4" w:space="0" w:color="auto"/>
            </w:tcBorders>
            <w:shd w:val="clear" w:color="auto" w:fill="auto"/>
            <w:noWrap/>
            <w:vAlign w:val="bottom"/>
            <w:hideMark/>
          </w:tcPr>
          <w:p w:rsidR="006473FE" w:rsidRPr="00AB2C28" w:rsidRDefault="006473FE" w:rsidP="00DC2084">
            <w:pPr>
              <w:jc w:val="right"/>
              <w:rPr>
                <w:color w:val="000000"/>
                <w:szCs w:val="24"/>
              </w:rPr>
            </w:pPr>
            <w:r w:rsidRPr="00AB2C28">
              <w:rPr>
                <w:color w:val="000000"/>
                <w:szCs w:val="24"/>
              </w:rPr>
              <w:t>9</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Неподконтльные расходы:</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тыс. руб.</w:t>
            </w:r>
          </w:p>
        </w:tc>
        <w:tc>
          <w:tcPr>
            <w:tcW w:w="644"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xml:space="preserve">         9 376,99   </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jc w:val="center"/>
              <w:rPr>
                <w:color w:val="000000"/>
                <w:szCs w:val="24"/>
              </w:rPr>
            </w:pPr>
            <w:r>
              <w:rPr>
                <w:color w:val="000000"/>
                <w:szCs w:val="24"/>
              </w:rPr>
              <w:t>-</w:t>
            </w:r>
          </w:p>
        </w:tc>
      </w:tr>
      <w:tr w:rsidR="006473FE" w:rsidRPr="00AB2C28" w:rsidTr="00DC2084">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 </w:t>
            </w:r>
          </w:p>
        </w:tc>
        <w:tc>
          <w:tcPr>
            <w:tcW w:w="4223" w:type="pct"/>
            <w:gridSpan w:val="5"/>
            <w:tcBorders>
              <w:top w:val="single" w:sz="4" w:space="0" w:color="auto"/>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Базовый уровень операционных расходов (не менее)</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w:t>
            </w:r>
          </w:p>
        </w:tc>
      </w:tr>
      <w:tr w:rsidR="006473FE" w:rsidRPr="00AB2C28" w:rsidTr="00DC2084">
        <w:trPr>
          <w:trHeight w:val="315"/>
        </w:trPr>
        <w:tc>
          <w:tcPr>
            <w:tcW w:w="275" w:type="pct"/>
            <w:tcBorders>
              <w:top w:val="nil"/>
              <w:left w:val="single" w:sz="4" w:space="0" w:color="auto"/>
              <w:bottom w:val="single" w:sz="4" w:space="0" w:color="auto"/>
              <w:right w:val="single" w:sz="4" w:space="0" w:color="auto"/>
            </w:tcBorders>
            <w:shd w:val="clear" w:color="auto" w:fill="auto"/>
            <w:noWrap/>
            <w:vAlign w:val="bottom"/>
            <w:hideMark/>
          </w:tcPr>
          <w:p w:rsidR="006473FE" w:rsidRPr="00AB2C28" w:rsidRDefault="006473FE" w:rsidP="00DC2084">
            <w:pPr>
              <w:jc w:val="right"/>
              <w:rPr>
                <w:color w:val="000000"/>
                <w:szCs w:val="24"/>
              </w:rPr>
            </w:pPr>
            <w:r w:rsidRPr="00AB2C28">
              <w:rPr>
                <w:color w:val="000000"/>
                <w:szCs w:val="24"/>
              </w:rPr>
              <w:t>10</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Тепловая энергия</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тыс. руб.</w:t>
            </w:r>
          </w:p>
        </w:tc>
        <w:tc>
          <w:tcPr>
            <w:tcW w:w="644"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xml:space="preserve">       39 847,74   </w:t>
            </w:r>
          </w:p>
        </w:tc>
        <w:tc>
          <w:tcPr>
            <w:tcW w:w="667"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w:t>
            </w:r>
          </w:p>
        </w:tc>
        <w:tc>
          <w:tcPr>
            <w:tcW w:w="636"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w:t>
            </w:r>
          </w:p>
        </w:tc>
      </w:tr>
      <w:tr w:rsidR="006473FE" w:rsidRPr="00AB2C28" w:rsidTr="00DC2084">
        <w:trPr>
          <w:trHeight w:val="315"/>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 </w:t>
            </w:r>
          </w:p>
        </w:tc>
        <w:tc>
          <w:tcPr>
            <w:tcW w:w="4223" w:type="pct"/>
            <w:gridSpan w:val="5"/>
            <w:tcBorders>
              <w:top w:val="single" w:sz="4" w:space="0" w:color="auto"/>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Предельный (максимальный) рост необходимой валовой выручки концессионера от осуществления регулируемых видов деятельности, предусмотренной нормативными правовыми актами Российской Федерации в сфере теплоснабжения по отношению к предыдущему году</w:t>
            </w:r>
          </w:p>
        </w:tc>
        <w:tc>
          <w:tcPr>
            <w:tcW w:w="502"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 </w:t>
            </w:r>
          </w:p>
        </w:tc>
      </w:tr>
      <w:tr w:rsidR="006473FE" w:rsidRPr="00AB2C28" w:rsidTr="00DC2084">
        <w:trPr>
          <w:trHeight w:val="630"/>
        </w:trPr>
        <w:tc>
          <w:tcPr>
            <w:tcW w:w="275" w:type="pct"/>
            <w:tcBorders>
              <w:top w:val="nil"/>
              <w:left w:val="single" w:sz="4" w:space="0" w:color="auto"/>
              <w:bottom w:val="single" w:sz="4" w:space="0" w:color="auto"/>
              <w:right w:val="single" w:sz="4" w:space="0" w:color="auto"/>
            </w:tcBorders>
            <w:shd w:val="clear" w:color="auto" w:fill="auto"/>
            <w:noWrap/>
            <w:vAlign w:val="bottom"/>
            <w:hideMark/>
          </w:tcPr>
          <w:p w:rsidR="006473FE" w:rsidRPr="00AB2C28" w:rsidRDefault="006473FE" w:rsidP="00DC2084">
            <w:pPr>
              <w:jc w:val="right"/>
              <w:rPr>
                <w:color w:val="000000"/>
                <w:szCs w:val="24"/>
              </w:rPr>
            </w:pPr>
            <w:r w:rsidRPr="00AB2C28">
              <w:rPr>
                <w:color w:val="000000"/>
                <w:szCs w:val="24"/>
              </w:rPr>
              <w:t>11</w:t>
            </w:r>
          </w:p>
        </w:tc>
        <w:tc>
          <w:tcPr>
            <w:tcW w:w="1695" w:type="pct"/>
            <w:tcBorders>
              <w:top w:val="nil"/>
              <w:left w:val="nil"/>
              <w:bottom w:val="single" w:sz="4" w:space="0" w:color="auto"/>
              <w:right w:val="single" w:sz="4" w:space="0" w:color="auto"/>
            </w:tcBorders>
            <w:shd w:val="clear" w:color="auto" w:fill="auto"/>
            <w:vAlign w:val="center"/>
            <w:hideMark/>
          </w:tcPr>
          <w:p w:rsidR="006473FE" w:rsidRPr="00AB2C28" w:rsidRDefault="006473FE" w:rsidP="00DC2084">
            <w:pPr>
              <w:jc w:val="center"/>
              <w:rPr>
                <w:color w:val="000000"/>
                <w:szCs w:val="24"/>
              </w:rPr>
            </w:pPr>
            <w:r w:rsidRPr="00AB2C28">
              <w:rPr>
                <w:color w:val="000000"/>
                <w:szCs w:val="24"/>
              </w:rPr>
              <w:t>Предельный (максимальный) рост НВВ концессионера (среднегодовой индекс)</w:t>
            </w:r>
          </w:p>
        </w:tc>
        <w:tc>
          <w:tcPr>
            <w:tcW w:w="581" w:type="pct"/>
            <w:tcBorders>
              <w:top w:val="nil"/>
              <w:left w:val="nil"/>
              <w:bottom w:val="single" w:sz="4" w:space="0" w:color="auto"/>
              <w:right w:val="single" w:sz="4" w:space="0" w:color="auto"/>
            </w:tcBorders>
            <w:shd w:val="clear" w:color="auto" w:fill="auto"/>
            <w:noWrap/>
            <w:vAlign w:val="bottom"/>
            <w:hideMark/>
          </w:tcPr>
          <w:p w:rsidR="006473FE" w:rsidRPr="00AB2C28" w:rsidRDefault="006473FE" w:rsidP="00DC2084">
            <w:pPr>
              <w:rPr>
                <w:color w:val="000000"/>
                <w:szCs w:val="24"/>
              </w:rPr>
            </w:pPr>
            <w:r w:rsidRPr="00AB2C28">
              <w:rPr>
                <w:color w:val="000000"/>
                <w:szCs w:val="24"/>
              </w:rPr>
              <w:t>%</w:t>
            </w:r>
          </w:p>
        </w:tc>
        <w:tc>
          <w:tcPr>
            <w:tcW w:w="644"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w:t>
            </w:r>
          </w:p>
        </w:tc>
        <w:tc>
          <w:tcPr>
            <w:tcW w:w="667"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w:t>
            </w:r>
          </w:p>
        </w:tc>
        <w:tc>
          <w:tcPr>
            <w:tcW w:w="636"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center"/>
              <w:rPr>
                <w:color w:val="000000"/>
                <w:szCs w:val="24"/>
              </w:rPr>
            </w:pPr>
            <w:r w:rsidRPr="00AB2C28">
              <w:rPr>
                <w:color w:val="000000"/>
                <w:szCs w:val="24"/>
              </w:rPr>
              <w:t>103,5</w:t>
            </w:r>
          </w:p>
        </w:tc>
        <w:tc>
          <w:tcPr>
            <w:tcW w:w="502" w:type="pct"/>
            <w:tcBorders>
              <w:top w:val="nil"/>
              <w:left w:val="nil"/>
              <w:bottom w:val="single" w:sz="4" w:space="0" w:color="auto"/>
              <w:right w:val="single" w:sz="4" w:space="0" w:color="auto"/>
            </w:tcBorders>
            <w:shd w:val="clear" w:color="auto" w:fill="auto"/>
            <w:noWrap/>
            <w:vAlign w:val="center"/>
            <w:hideMark/>
          </w:tcPr>
          <w:p w:rsidR="006473FE" w:rsidRPr="00AB2C28" w:rsidRDefault="006473FE" w:rsidP="00DC2084">
            <w:pPr>
              <w:jc w:val="right"/>
              <w:rPr>
                <w:color w:val="000000"/>
                <w:szCs w:val="24"/>
              </w:rPr>
            </w:pPr>
            <w:r w:rsidRPr="00AB2C28">
              <w:rPr>
                <w:color w:val="000000"/>
                <w:szCs w:val="24"/>
              </w:rPr>
              <w:t>104,1</w:t>
            </w:r>
          </w:p>
        </w:tc>
      </w:tr>
    </w:tbl>
    <w:p w:rsidR="006473FE" w:rsidRDefault="006473FE" w:rsidP="006473FE"/>
    <w:p w:rsidR="00A609C0" w:rsidRPr="003A0677" w:rsidRDefault="00A609C0" w:rsidP="00A609C0"/>
    <w:p w:rsidR="00502D17" w:rsidRPr="003A0677" w:rsidRDefault="00502D17" w:rsidP="005760F0">
      <w:pPr>
        <w:jc w:val="right"/>
        <w:rPr>
          <w:szCs w:val="24"/>
        </w:rPr>
      </w:pPr>
    </w:p>
    <w:p w:rsidR="00A609C0" w:rsidRPr="003A0677" w:rsidRDefault="00A609C0" w:rsidP="005760F0">
      <w:pPr>
        <w:jc w:val="right"/>
        <w:rPr>
          <w:szCs w:val="24"/>
        </w:rPr>
      </w:pPr>
    </w:p>
    <w:p w:rsidR="00A609C0" w:rsidRPr="003A0677" w:rsidRDefault="00A609C0" w:rsidP="005760F0">
      <w:pPr>
        <w:jc w:val="right"/>
        <w:rPr>
          <w:szCs w:val="24"/>
        </w:rPr>
      </w:pPr>
    </w:p>
    <w:p w:rsidR="00A609C0" w:rsidRPr="003A0677" w:rsidRDefault="00A609C0" w:rsidP="005760F0">
      <w:pPr>
        <w:jc w:val="right"/>
        <w:rPr>
          <w:szCs w:val="24"/>
        </w:rPr>
      </w:pPr>
    </w:p>
    <w:p w:rsidR="00FB1680" w:rsidRPr="003A0677" w:rsidRDefault="00FB1680" w:rsidP="00502D17">
      <w:pPr>
        <w:jc w:val="right"/>
        <w:rPr>
          <w:szCs w:val="24"/>
        </w:rPr>
      </w:pPr>
    </w:p>
    <w:p w:rsidR="00FB1680" w:rsidRPr="003A0677" w:rsidRDefault="00FB1680" w:rsidP="00502D17">
      <w:pPr>
        <w:jc w:val="right"/>
        <w:rPr>
          <w:szCs w:val="24"/>
        </w:rPr>
      </w:pPr>
    </w:p>
    <w:p w:rsidR="00FB1680" w:rsidRPr="003A0677" w:rsidRDefault="00FB1680" w:rsidP="00502D17">
      <w:pPr>
        <w:jc w:val="right"/>
        <w:rPr>
          <w:szCs w:val="24"/>
        </w:rPr>
      </w:pPr>
    </w:p>
    <w:p w:rsidR="00FB1680" w:rsidRPr="003A0677" w:rsidRDefault="00FB1680" w:rsidP="00502D17">
      <w:pPr>
        <w:jc w:val="right"/>
        <w:rPr>
          <w:szCs w:val="24"/>
        </w:rPr>
      </w:pPr>
    </w:p>
    <w:p w:rsidR="00FB1680" w:rsidRPr="003A0677" w:rsidRDefault="00FB1680" w:rsidP="00502D17">
      <w:pPr>
        <w:jc w:val="right"/>
        <w:rPr>
          <w:szCs w:val="24"/>
        </w:rPr>
      </w:pPr>
    </w:p>
    <w:p w:rsidR="00FB1680" w:rsidRPr="003A0677" w:rsidRDefault="00FB1680" w:rsidP="00502D17">
      <w:pPr>
        <w:jc w:val="right"/>
        <w:rPr>
          <w:szCs w:val="24"/>
        </w:rPr>
      </w:pPr>
    </w:p>
    <w:p w:rsidR="00FB1680" w:rsidRPr="003A0677" w:rsidRDefault="00FB1680" w:rsidP="00502D17">
      <w:pPr>
        <w:jc w:val="right"/>
        <w:rPr>
          <w:szCs w:val="24"/>
        </w:rPr>
      </w:pPr>
    </w:p>
    <w:p w:rsidR="00FB1680" w:rsidRPr="003A0677" w:rsidRDefault="00FB1680" w:rsidP="00502D17">
      <w:pPr>
        <w:jc w:val="right"/>
        <w:rPr>
          <w:szCs w:val="24"/>
        </w:rPr>
      </w:pPr>
    </w:p>
    <w:p w:rsidR="00FB1680" w:rsidRPr="003A0677" w:rsidRDefault="00FB1680" w:rsidP="00502D17">
      <w:pPr>
        <w:jc w:val="right"/>
        <w:rPr>
          <w:szCs w:val="24"/>
        </w:rPr>
      </w:pPr>
    </w:p>
    <w:p w:rsidR="00FB1680" w:rsidRPr="003A0677" w:rsidRDefault="00FB1680" w:rsidP="00502D17">
      <w:pPr>
        <w:jc w:val="right"/>
        <w:rPr>
          <w:szCs w:val="24"/>
        </w:rPr>
      </w:pPr>
    </w:p>
    <w:p w:rsidR="00FB1680" w:rsidRPr="003A0677" w:rsidRDefault="00FB1680" w:rsidP="00502D17">
      <w:pPr>
        <w:jc w:val="right"/>
        <w:rPr>
          <w:szCs w:val="24"/>
        </w:rPr>
      </w:pPr>
    </w:p>
    <w:p w:rsidR="00FB1680" w:rsidRPr="003A0677" w:rsidRDefault="00FB1680" w:rsidP="00502D17">
      <w:pPr>
        <w:jc w:val="right"/>
        <w:rPr>
          <w:szCs w:val="24"/>
        </w:rPr>
      </w:pPr>
    </w:p>
    <w:p w:rsidR="00FB1680" w:rsidRPr="003A0677" w:rsidRDefault="00FB1680" w:rsidP="00502D17">
      <w:pPr>
        <w:jc w:val="right"/>
        <w:rPr>
          <w:szCs w:val="24"/>
        </w:rPr>
      </w:pPr>
    </w:p>
    <w:p w:rsidR="00FB1680" w:rsidRPr="003A0677" w:rsidRDefault="00FB1680" w:rsidP="00502D17">
      <w:pPr>
        <w:jc w:val="right"/>
        <w:rPr>
          <w:szCs w:val="24"/>
        </w:rPr>
      </w:pPr>
    </w:p>
    <w:p w:rsidR="00FB1680" w:rsidRPr="003A0677" w:rsidRDefault="00FB1680" w:rsidP="00502D17">
      <w:pPr>
        <w:jc w:val="right"/>
        <w:rPr>
          <w:szCs w:val="24"/>
        </w:rPr>
      </w:pPr>
    </w:p>
    <w:p w:rsidR="00502D17" w:rsidRPr="003A0677" w:rsidRDefault="00886B5D" w:rsidP="00502D17">
      <w:pPr>
        <w:jc w:val="right"/>
        <w:rPr>
          <w:szCs w:val="24"/>
        </w:rPr>
      </w:pPr>
      <w:r w:rsidRPr="003A0677">
        <w:rPr>
          <w:szCs w:val="24"/>
        </w:rPr>
        <w:lastRenderedPageBreak/>
        <w:t>П</w:t>
      </w:r>
      <w:r w:rsidR="001E715D" w:rsidRPr="003A0677">
        <w:rPr>
          <w:szCs w:val="24"/>
        </w:rPr>
        <w:t>риложение №9</w:t>
      </w:r>
    </w:p>
    <w:p w:rsidR="00502D17" w:rsidRPr="003A0677" w:rsidRDefault="00502D17" w:rsidP="00502D17">
      <w:pPr>
        <w:jc w:val="right"/>
        <w:rPr>
          <w:szCs w:val="24"/>
        </w:rPr>
      </w:pPr>
      <w:r w:rsidRPr="003A0677">
        <w:rPr>
          <w:szCs w:val="24"/>
        </w:rPr>
        <w:t>к концессионному соглашению</w:t>
      </w:r>
    </w:p>
    <w:p w:rsidR="00502D17" w:rsidRPr="003A0677" w:rsidRDefault="00502D17" w:rsidP="00502D17">
      <w:pPr>
        <w:jc w:val="right"/>
        <w:rPr>
          <w:szCs w:val="24"/>
        </w:rPr>
      </w:pPr>
      <w:r w:rsidRPr="003A0677">
        <w:rPr>
          <w:szCs w:val="24"/>
        </w:rPr>
        <w:t xml:space="preserve">от </w:t>
      </w:r>
      <w:r w:rsidR="001A1608" w:rsidRPr="003A0677">
        <w:rPr>
          <w:szCs w:val="24"/>
        </w:rPr>
        <w:t>«</w:t>
      </w:r>
      <w:r w:rsidRPr="003A0677">
        <w:rPr>
          <w:szCs w:val="24"/>
        </w:rPr>
        <w:t>___</w:t>
      </w:r>
      <w:r w:rsidR="001A1608" w:rsidRPr="003A0677">
        <w:rPr>
          <w:szCs w:val="24"/>
        </w:rPr>
        <w:t>»</w:t>
      </w:r>
      <w:r w:rsidRPr="003A0677">
        <w:rPr>
          <w:szCs w:val="24"/>
        </w:rPr>
        <w:t xml:space="preserve"> ________ 2016г.</w:t>
      </w:r>
    </w:p>
    <w:p w:rsidR="00502D17" w:rsidRPr="003A0677" w:rsidRDefault="00502D17" w:rsidP="00502D17">
      <w:pPr>
        <w:tabs>
          <w:tab w:val="left" w:pos="8364"/>
        </w:tabs>
        <w:rPr>
          <w:szCs w:val="24"/>
        </w:rPr>
      </w:pPr>
    </w:p>
    <w:p w:rsidR="00502D17" w:rsidRPr="003A0677" w:rsidRDefault="00502D17" w:rsidP="00502D17">
      <w:pPr>
        <w:jc w:val="center"/>
        <w:rPr>
          <w:b/>
          <w:szCs w:val="24"/>
        </w:rPr>
      </w:pPr>
      <w:r w:rsidRPr="003A0677">
        <w:rPr>
          <w:b/>
          <w:szCs w:val="24"/>
        </w:rPr>
        <w:t>Порядок предоставления Концессионером и рассмотрения Концедентом информации об исполнении обязательств, предусмотренных Соглашением</w:t>
      </w:r>
    </w:p>
    <w:p w:rsidR="00502D17" w:rsidRPr="003A0677" w:rsidRDefault="00502D17" w:rsidP="00502D17">
      <w:pPr>
        <w:jc w:val="center"/>
        <w:rPr>
          <w:b/>
          <w:szCs w:val="24"/>
        </w:rPr>
      </w:pPr>
    </w:p>
    <w:p w:rsidR="00502D17" w:rsidRPr="003A0677" w:rsidRDefault="00502D17" w:rsidP="00502D17">
      <w:pPr>
        <w:pStyle w:val="a4"/>
        <w:numPr>
          <w:ilvl w:val="0"/>
          <w:numId w:val="38"/>
        </w:numPr>
        <w:spacing w:after="0" w:line="240" w:lineRule="auto"/>
        <w:contextualSpacing/>
        <w:jc w:val="both"/>
        <w:rPr>
          <w:rFonts w:ascii="Times New Roman" w:hAnsi="Times New Roman"/>
          <w:sz w:val="24"/>
          <w:szCs w:val="24"/>
        </w:rPr>
      </w:pPr>
      <w:r w:rsidRPr="003A0677">
        <w:rPr>
          <w:rFonts w:ascii="Times New Roman" w:hAnsi="Times New Roman"/>
          <w:sz w:val="24"/>
          <w:szCs w:val="24"/>
        </w:rPr>
        <w:t>Информация об исполнении обязательств, предусмотренных Соглашением представляется в виде отчетов Концессионера, предоставляемых периодических, и извещениях, направляемых в установленных Соглашением либо законом и иными нормативными актами случаях. Наряду с этим, информация предоставляется Концессионером в виде ответа на требование о предоставлении информации при проведении контрольных мероприятий.</w:t>
      </w:r>
    </w:p>
    <w:p w:rsidR="00502D17" w:rsidRPr="003A0677" w:rsidRDefault="00502D17" w:rsidP="00502D17">
      <w:pPr>
        <w:pStyle w:val="a4"/>
        <w:numPr>
          <w:ilvl w:val="0"/>
          <w:numId w:val="38"/>
        </w:numPr>
        <w:spacing w:after="0" w:line="240" w:lineRule="auto"/>
        <w:contextualSpacing/>
        <w:jc w:val="both"/>
        <w:rPr>
          <w:rFonts w:ascii="Times New Roman" w:hAnsi="Times New Roman"/>
          <w:sz w:val="24"/>
          <w:szCs w:val="24"/>
        </w:rPr>
      </w:pPr>
      <w:r w:rsidRPr="003A0677">
        <w:rPr>
          <w:rFonts w:ascii="Times New Roman" w:hAnsi="Times New Roman"/>
          <w:sz w:val="24"/>
          <w:szCs w:val="24"/>
        </w:rPr>
        <w:t>Отчеты.</w:t>
      </w:r>
    </w:p>
    <w:p w:rsidR="00502D17" w:rsidRPr="003A0677" w:rsidRDefault="00502D17" w:rsidP="00502D17">
      <w:pPr>
        <w:pStyle w:val="a4"/>
        <w:numPr>
          <w:ilvl w:val="1"/>
          <w:numId w:val="38"/>
        </w:numPr>
        <w:tabs>
          <w:tab w:val="left" w:pos="1134"/>
        </w:tabs>
        <w:spacing w:after="0" w:line="240" w:lineRule="auto"/>
        <w:contextualSpacing/>
        <w:jc w:val="both"/>
        <w:rPr>
          <w:rFonts w:ascii="Times New Roman" w:hAnsi="Times New Roman"/>
          <w:sz w:val="24"/>
          <w:szCs w:val="24"/>
        </w:rPr>
      </w:pPr>
      <w:r w:rsidRPr="003A0677">
        <w:rPr>
          <w:rFonts w:ascii="Times New Roman" w:hAnsi="Times New Roman"/>
          <w:sz w:val="24"/>
          <w:szCs w:val="24"/>
        </w:rPr>
        <w:t>Сроки предоставления отчетов.</w:t>
      </w:r>
    </w:p>
    <w:p w:rsidR="00502D17" w:rsidRPr="003A0677" w:rsidRDefault="00502D17" w:rsidP="00502D17">
      <w:pPr>
        <w:ind w:firstLine="709"/>
        <w:jc w:val="both"/>
        <w:rPr>
          <w:szCs w:val="24"/>
        </w:rPr>
      </w:pPr>
      <w:r w:rsidRPr="003A0677">
        <w:rPr>
          <w:szCs w:val="24"/>
        </w:rPr>
        <w:t>Отчеты Концессионера предоставляются Концеденту ежегодно (годовой отчет) и ежемесячно (месячный отчет) в срок не позднее 15 числа месяца, следующего за отчетным.</w:t>
      </w:r>
    </w:p>
    <w:p w:rsidR="00502D17" w:rsidRPr="003A0677" w:rsidRDefault="00502D17" w:rsidP="00502D17">
      <w:pPr>
        <w:pStyle w:val="a4"/>
        <w:numPr>
          <w:ilvl w:val="1"/>
          <w:numId w:val="38"/>
        </w:numPr>
        <w:tabs>
          <w:tab w:val="left" w:pos="1134"/>
        </w:tabs>
        <w:spacing w:after="0" w:line="240" w:lineRule="auto"/>
        <w:contextualSpacing/>
        <w:jc w:val="both"/>
        <w:rPr>
          <w:rFonts w:ascii="Times New Roman" w:hAnsi="Times New Roman"/>
          <w:sz w:val="24"/>
          <w:szCs w:val="24"/>
        </w:rPr>
      </w:pPr>
      <w:r w:rsidRPr="003A0677">
        <w:rPr>
          <w:rFonts w:ascii="Times New Roman" w:hAnsi="Times New Roman"/>
          <w:sz w:val="24"/>
          <w:szCs w:val="24"/>
        </w:rPr>
        <w:t>Форма отчета.</w:t>
      </w:r>
    </w:p>
    <w:p w:rsidR="00502D17" w:rsidRPr="003A0677" w:rsidRDefault="00502D17" w:rsidP="00502D17">
      <w:pPr>
        <w:ind w:firstLine="709"/>
        <w:jc w:val="both"/>
        <w:rPr>
          <w:szCs w:val="24"/>
        </w:rPr>
      </w:pPr>
      <w:r w:rsidRPr="003A0677">
        <w:rPr>
          <w:szCs w:val="24"/>
        </w:rPr>
        <w:t>Отчет Концессионера должен быть выполнен в письменной форме и подписан Концессионером. Листы отчета должны быть пронумерованы.</w:t>
      </w:r>
    </w:p>
    <w:p w:rsidR="00502D17" w:rsidRPr="003A0677" w:rsidRDefault="00502D17" w:rsidP="00502D17">
      <w:pPr>
        <w:pStyle w:val="a4"/>
        <w:numPr>
          <w:ilvl w:val="1"/>
          <w:numId w:val="38"/>
        </w:numPr>
        <w:tabs>
          <w:tab w:val="left" w:pos="1134"/>
        </w:tabs>
        <w:spacing w:after="0" w:line="240" w:lineRule="auto"/>
        <w:contextualSpacing/>
        <w:jc w:val="both"/>
        <w:rPr>
          <w:rFonts w:ascii="Times New Roman" w:hAnsi="Times New Roman"/>
          <w:sz w:val="24"/>
          <w:szCs w:val="24"/>
        </w:rPr>
      </w:pPr>
      <w:r w:rsidRPr="003A0677">
        <w:rPr>
          <w:rFonts w:ascii="Times New Roman" w:hAnsi="Times New Roman"/>
          <w:sz w:val="24"/>
          <w:szCs w:val="24"/>
        </w:rPr>
        <w:t>Содержание отчета.</w:t>
      </w:r>
    </w:p>
    <w:p w:rsidR="00502D17" w:rsidRPr="003A0677" w:rsidRDefault="00502D17" w:rsidP="00502D17">
      <w:pPr>
        <w:ind w:firstLine="709"/>
        <w:jc w:val="both"/>
        <w:rPr>
          <w:szCs w:val="24"/>
        </w:rPr>
      </w:pPr>
      <w:r w:rsidRPr="003A0677">
        <w:rPr>
          <w:szCs w:val="24"/>
        </w:rPr>
        <w:t xml:space="preserve">Отчет должен содержать сведения о реконструкции объекта Соглашения и сведения об осуществлении деятельности по </w:t>
      </w:r>
      <w:r w:rsidR="00911028" w:rsidRPr="003A0677">
        <w:rPr>
          <w:szCs w:val="24"/>
        </w:rPr>
        <w:t>теплоснабжению</w:t>
      </w:r>
      <w:r w:rsidRPr="003A0677">
        <w:rPr>
          <w:szCs w:val="24"/>
        </w:rPr>
        <w:t>, а также социальному обслуживанию населения с использованием объекта Соглашения.</w:t>
      </w:r>
    </w:p>
    <w:p w:rsidR="00502D17" w:rsidRPr="003A0677" w:rsidRDefault="00502D17" w:rsidP="00502D17">
      <w:pPr>
        <w:ind w:firstLine="709"/>
        <w:jc w:val="both"/>
        <w:rPr>
          <w:szCs w:val="24"/>
        </w:rPr>
      </w:pPr>
      <w:r w:rsidRPr="003A0677">
        <w:rPr>
          <w:szCs w:val="24"/>
        </w:rPr>
        <w:t>Сведения о создании реконструкции объекта Соглашения включают в себя: сведения о выполненных к отчетной дате работах, сведения о выявленных недостатках и сведения об их устранении, сведения о допущенной просрочке и сведения о мерах, предпринятых к своевременному выполнению работ. В случае отсутствия каких-либо сведений об этом делается указание.</w:t>
      </w:r>
    </w:p>
    <w:p w:rsidR="00502D17" w:rsidRPr="003A0677" w:rsidRDefault="00502D17" w:rsidP="00502D17">
      <w:pPr>
        <w:ind w:firstLine="709"/>
        <w:jc w:val="both"/>
        <w:rPr>
          <w:szCs w:val="24"/>
        </w:rPr>
      </w:pPr>
      <w:r w:rsidRPr="003A0677">
        <w:rPr>
          <w:szCs w:val="24"/>
        </w:rPr>
        <w:t xml:space="preserve">Сведения об осуществлении деятельности по </w:t>
      </w:r>
      <w:r w:rsidR="00911028" w:rsidRPr="003A0677">
        <w:rPr>
          <w:szCs w:val="24"/>
        </w:rPr>
        <w:t>теплоснабжению</w:t>
      </w:r>
      <w:r w:rsidRPr="003A0677">
        <w:rPr>
          <w:szCs w:val="24"/>
        </w:rPr>
        <w:t xml:space="preserve">, а также социальному обслуживанию населения с использованием объекта Соглашения: сведения об объеме </w:t>
      </w:r>
      <w:r w:rsidR="001A1608" w:rsidRPr="003A0677">
        <w:rPr>
          <w:szCs w:val="24"/>
        </w:rPr>
        <w:t>теплоснабжения</w:t>
      </w:r>
      <w:r w:rsidRPr="003A0677">
        <w:rPr>
          <w:szCs w:val="24"/>
        </w:rPr>
        <w:t xml:space="preserve">, подлежащей поставке потребителям и сведения о фактически поставленном; сведения о количестве прекращений и ограничений </w:t>
      </w:r>
      <w:r w:rsidR="0096708C" w:rsidRPr="003A0677">
        <w:rPr>
          <w:szCs w:val="24"/>
        </w:rPr>
        <w:t xml:space="preserve">услуг по </w:t>
      </w:r>
      <w:r w:rsidR="00911028" w:rsidRPr="003A0677">
        <w:rPr>
          <w:szCs w:val="24"/>
        </w:rPr>
        <w:t>теплоснабжению</w:t>
      </w:r>
      <w:r w:rsidRPr="003A0677">
        <w:rPr>
          <w:szCs w:val="24"/>
        </w:rPr>
        <w:t xml:space="preserve"> с указанием причин этого; сведения о выявленных фактах ненадлежащего исполнения обязанностей по </w:t>
      </w:r>
      <w:r w:rsidR="00911028" w:rsidRPr="003A0677">
        <w:rPr>
          <w:szCs w:val="24"/>
        </w:rPr>
        <w:t>теплоснабжению</w:t>
      </w:r>
      <w:r w:rsidRPr="003A0677">
        <w:rPr>
          <w:szCs w:val="24"/>
        </w:rPr>
        <w:t xml:space="preserve"> и сведения о мерах, предпринятых к их устранению и исполнению обязательства надлежащим образом. В случае отсутствия каких-либо сведений об этом делается указание.</w:t>
      </w:r>
    </w:p>
    <w:p w:rsidR="00502D17" w:rsidRPr="003A0677" w:rsidRDefault="00502D17" w:rsidP="00502D17">
      <w:pPr>
        <w:ind w:firstLine="709"/>
        <w:jc w:val="both"/>
        <w:rPr>
          <w:szCs w:val="24"/>
        </w:rPr>
      </w:pPr>
      <w:r w:rsidRPr="003A0677">
        <w:rPr>
          <w:szCs w:val="24"/>
        </w:rPr>
        <w:t xml:space="preserve">В случае привлечения Концессионера к ответственности в связи с осуществлением реконструкции объекта Соглашения либо в связи с осуществлением деятельности по </w:t>
      </w:r>
      <w:r w:rsidR="00911028" w:rsidRPr="003A0677">
        <w:rPr>
          <w:szCs w:val="24"/>
        </w:rPr>
        <w:t>теплоснабжению</w:t>
      </w:r>
      <w:r w:rsidRPr="003A0677">
        <w:rPr>
          <w:szCs w:val="24"/>
        </w:rPr>
        <w:t>, а также социальному обслуживанию населения с использованием объекта Соглашения, отчет должен содержать сведения о данных фактах, о наименовании органа либо должностного лица, привлекших Концессионера к ответственности либо выдавшего какое-либо предписание, о реквизитах принятого решения, о назначенном наказании либо о действиях или бездействии, которое предписано осуществить.</w:t>
      </w:r>
    </w:p>
    <w:p w:rsidR="00502D17" w:rsidRPr="003A0677" w:rsidRDefault="00502D17" w:rsidP="00502D17">
      <w:pPr>
        <w:ind w:firstLine="709"/>
        <w:jc w:val="both"/>
        <w:rPr>
          <w:szCs w:val="24"/>
        </w:rPr>
      </w:pPr>
      <w:r w:rsidRPr="003A0677">
        <w:rPr>
          <w:szCs w:val="24"/>
        </w:rPr>
        <w:t xml:space="preserve">В случае участия Концессионера в суде либо арбитражном суде в связи с осуществлением реконструкции объекта Соглашения либо в связи с осуществлением деятельности по </w:t>
      </w:r>
      <w:r w:rsidR="00911028" w:rsidRPr="003A0677">
        <w:rPr>
          <w:szCs w:val="24"/>
        </w:rPr>
        <w:t>теплоснабжению</w:t>
      </w:r>
      <w:r w:rsidRPr="003A0677">
        <w:rPr>
          <w:szCs w:val="24"/>
        </w:rPr>
        <w:t>, а также социальному обслуживанию населения с использованием объекта Соглашения сведения о наименовании суда, номере дела, существе требований, статусе Концессионера в деле, дате очередного судебного заседания должны быть указаны в отчете.</w:t>
      </w:r>
    </w:p>
    <w:p w:rsidR="00502D17" w:rsidRPr="003A0677" w:rsidRDefault="00502D17" w:rsidP="00502D17">
      <w:pPr>
        <w:ind w:firstLine="709"/>
        <w:jc w:val="both"/>
        <w:rPr>
          <w:szCs w:val="24"/>
        </w:rPr>
      </w:pPr>
      <w:r w:rsidRPr="003A0677">
        <w:rPr>
          <w:szCs w:val="24"/>
        </w:rPr>
        <w:t>В годовом отчете наряду с указанными, также должны содержаться сведения о плановых   значениях   показателей деятельности Концессионера в отчетный год, а также сведения о выполнении соответствующего этапа реконструкции объекта Соглашения. После завершения работ по реконструкции объекта Соглашения и ввода его в эксплуатацию эти сведения не указываются.</w:t>
      </w:r>
    </w:p>
    <w:p w:rsidR="00502D17" w:rsidRPr="003A0677" w:rsidRDefault="00502D17" w:rsidP="00502D17">
      <w:pPr>
        <w:ind w:firstLine="709"/>
        <w:jc w:val="both"/>
        <w:rPr>
          <w:szCs w:val="24"/>
        </w:rPr>
      </w:pPr>
      <w:r w:rsidRPr="003A0677">
        <w:rPr>
          <w:szCs w:val="24"/>
        </w:rPr>
        <w:t>Предоставление и принятие отчета.</w:t>
      </w:r>
    </w:p>
    <w:p w:rsidR="00502D17" w:rsidRPr="003A0677" w:rsidRDefault="00502D17" w:rsidP="00502D17">
      <w:pPr>
        <w:ind w:firstLine="709"/>
        <w:jc w:val="both"/>
        <w:rPr>
          <w:szCs w:val="24"/>
        </w:rPr>
      </w:pPr>
      <w:r w:rsidRPr="003A0677">
        <w:rPr>
          <w:szCs w:val="24"/>
        </w:rPr>
        <w:lastRenderedPageBreak/>
        <w:t xml:space="preserve">Отчет может быть передан нарочно либо отправлен по почте </w:t>
      </w:r>
      <w:r w:rsidR="0096708C" w:rsidRPr="003A0677">
        <w:rPr>
          <w:szCs w:val="24"/>
        </w:rPr>
        <w:t>заказным</w:t>
      </w:r>
      <w:r w:rsidRPr="003A0677">
        <w:rPr>
          <w:szCs w:val="24"/>
        </w:rPr>
        <w:t xml:space="preserve"> письмом с уведомлением о вручении.</w:t>
      </w:r>
    </w:p>
    <w:p w:rsidR="00502D17" w:rsidRPr="003A0677" w:rsidRDefault="00502D17" w:rsidP="00502D17">
      <w:pPr>
        <w:ind w:firstLine="709"/>
        <w:jc w:val="both"/>
        <w:rPr>
          <w:szCs w:val="24"/>
        </w:rPr>
      </w:pPr>
      <w:r w:rsidRPr="003A0677">
        <w:rPr>
          <w:szCs w:val="24"/>
        </w:rPr>
        <w:t xml:space="preserve">В случае несогласия со сведениями, изложенными в отчете Концессионера, Концедент должен передать мотивированные возражения в течение 7 рабочих дней со дня поступления отчета нарочно, либо отправить по почте </w:t>
      </w:r>
      <w:r w:rsidR="0096708C" w:rsidRPr="003A0677">
        <w:rPr>
          <w:szCs w:val="24"/>
        </w:rPr>
        <w:t>заказным</w:t>
      </w:r>
      <w:r w:rsidRPr="003A0677">
        <w:rPr>
          <w:szCs w:val="24"/>
        </w:rPr>
        <w:t xml:space="preserve"> письмом с уведомлением о вручении, в противном случае отчет считается принятым Концессионером.</w:t>
      </w:r>
    </w:p>
    <w:p w:rsidR="00502D17" w:rsidRPr="003A0677" w:rsidRDefault="00502D17" w:rsidP="00502D17">
      <w:pPr>
        <w:pStyle w:val="a4"/>
        <w:numPr>
          <w:ilvl w:val="0"/>
          <w:numId w:val="38"/>
        </w:numPr>
        <w:spacing w:after="0" w:line="240" w:lineRule="auto"/>
        <w:contextualSpacing/>
        <w:jc w:val="both"/>
        <w:rPr>
          <w:rFonts w:ascii="Times New Roman" w:hAnsi="Times New Roman"/>
          <w:sz w:val="24"/>
          <w:szCs w:val="24"/>
        </w:rPr>
      </w:pPr>
      <w:r w:rsidRPr="003A0677">
        <w:rPr>
          <w:rFonts w:ascii="Times New Roman" w:hAnsi="Times New Roman"/>
          <w:sz w:val="24"/>
          <w:szCs w:val="24"/>
        </w:rPr>
        <w:t>Извещения.</w:t>
      </w:r>
    </w:p>
    <w:p w:rsidR="00502D17" w:rsidRPr="003A0677" w:rsidRDefault="00502D17" w:rsidP="00502D17">
      <w:pPr>
        <w:ind w:firstLine="709"/>
        <w:jc w:val="both"/>
        <w:rPr>
          <w:szCs w:val="24"/>
        </w:rPr>
      </w:pPr>
      <w:r w:rsidRPr="003A0677">
        <w:rPr>
          <w:szCs w:val="24"/>
        </w:rPr>
        <w:t>В случаях, предусмотренных Соглашением, законом или иными нормативными актами, соответствующая сторона обязана направить другой стороне извещение. Если иное не установлено Соглашением, то соответствующая сторона обязана передать другой стороне извещение в письменной форме нарочно либо направить почтой заказным письмом с описью вложений и уведомлением о вручении.</w:t>
      </w:r>
    </w:p>
    <w:p w:rsidR="00502D17" w:rsidRPr="003A0677" w:rsidRDefault="00502D17" w:rsidP="00502D17">
      <w:pPr>
        <w:ind w:firstLine="709"/>
        <w:jc w:val="both"/>
        <w:rPr>
          <w:szCs w:val="24"/>
        </w:rPr>
      </w:pPr>
      <w:r w:rsidRPr="003A0677">
        <w:rPr>
          <w:szCs w:val="24"/>
        </w:rPr>
        <w:t>Если иное не установлено Соглашением, извещение должно быть направлено не позднее 2 дней со дня, когда соответствующей стороне стало известно об обстоятельствах, о которых она сообщает в извещении либо когда у соответствующей стороны возникла обязанность направить извещение.</w:t>
      </w:r>
    </w:p>
    <w:p w:rsidR="00502D17" w:rsidRPr="003A0677" w:rsidRDefault="00502D17" w:rsidP="00502D17">
      <w:pPr>
        <w:ind w:firstLine="709"/>
        <w:jc w:val="both"/>
        <w:rPr>
          <w:szCs w:val="24"/>
        </w:rPr>
      </w:pPr>
      <w:r w:rsidRPr="003A0677">
        <w:rPr>
          <w:szCs w:val="24"/>
        </w:rPr>
        <w:t>В случаях, когда извещение предполагает ответ на него, ответ должен быть направлен одним из указанных выше способов в срок, не превышающий 7 рабочих дней со дня получения извещения, если иные способы и сроки  не установлены Соглашением.</w:t>
      </w:r>
    </w:p>
    <w:p w:rsidR="00502D17" w:rsidRPr="003A0677" w:rsidRDefault="00502D17" w:rsidP="00502D17">
      <w:pPr>
        <w:ind w:firstLine="709"/>
        <w:jc w:val="both"/>
        <w:rPr>
          <w:szCs w:val="24"/>
        </w:rPr>
      </w:pPr>
      <w:r w:rsidRPr="003A0677">
        <w:rPr>
          <w:szCs w:val="24"/>
        </w:rPr>
        <w:t>В случаях, не терпящих отлагательства, соответствующая сторона должна известить другую сторону о возникновении обстоятельств, которые могут повлиять на деятельность Концессионера, любым доступным способом, позволяющими достоверно установить, что документ исходит от стороны по Соглашению.</w:t>
      </w:r>
    </w:p>
    <w:p w:rsidR="00502D17" w:rsidRPr="003A0677" w:rsidRDefault="00502D17" w:rsidP="00502D17">
      <w:pPr>
        <w:pStyle w:val="a4"/>
        <w:numPr>
          <w:ilvl w:val="0"/>
          <w:numId w:val="38"/>
        </w:numPr>
        <w:spacing w:after="0" w:line="240" w:lineRule="auto"/>
        <w:contextualSpacing/>
        <w:jc w:val="both"/>
        <w:rPr>
          <w:rFonts w:ascii="Times New Roman" w:hAnsi="Times New Roman"/>
          <w:sz w:val="24"/>
          <w:szCs w:val="24"/>
        </w:rPr>
      </w:pPr>
      <w:r w:rsidRPr="003A0677">
        <w:rPr>
          <w:rFonts w:ascii="Times New Roman" w:hAnsi="Times New Roman"/>
          <w:sz w:val="24"/>
          <w:szCs w:val="24"/>
        </w:rPr>
        <w:t>Предоставление информации по требованию Концедента при проведении контрольных мероприятий.</w:t>
      </w:r>
    </w:p>
    <w:p w:rsidR="00502D17" w:rsidRPr="003A0677" w:rsidRDefault="00502D17" w:rsidP="00502D17">
      <w:pPr>
        <w:ind w:firstLine="709"/>
        <w:jc w:val="both"/>
        <w:rPr>
          <w:szCs w:val="24"/>
        </w:rPr>
      </w:pPr>
      <w:r w:rsidRPr="003A0677">
        <w:rPr>
          <w:szCs w:val="24"/>
        </w:rPr>
        <w:t>Информация и документы по требованию Концедента должны быть предоставлены Концессионером в срок, не превышающий времени на получение такой информации и/или копирование соответствующих документов и передачу их Концеденту нарочно либо посредством почтовой связи с описью вложений и уведомлением о вручении.</w:t>
      </w:r>
    </w:p>
    <w:p w:rsidR="00502D17" w:rsidRPr="003A0677" w:rsidRDefault="00502D17" w:rsidP="00502D17">
      <w:pPr>
        <w:ind w:firstLine="709"/>
        <w:jc w:val="both"/>
        <w:rPr>
          <w:szCs w:val="24"/>
        </w:rPr>
      </w:pPr>
      <w:r w:rsidRPr="003A0677">
        <w:rPr>
          <w:szCs w:val="24"/>
        </w:rPr>
        <w:t>Концедент вправе истребовать у Концессионера любую информацию и любые документы, относящиеся к осуществлению деятельности, предусмотренной Соглашением. При этом исполнение такой обязанности не должно приводить к нарушению деятельности Концессионера по исполнению Соглашения, однако отказ Концессионера от немедленного предоставления истребованных информации и/или документов должен быть мотивирован и может являться основанием для отсрочки в предоставлении истребованных документов, но не как основание для отказа в их предоставлении Концеденту.</w:t>
      </w:r>
    </w:p>
    <w:p w:rsidR="00502D17" w:rsidRPr="003A0677" w:rsidRDefault="00502D17" w:rsidP="00502D17">
      <w:pPr>
        <w:ind w:firstLine="709"/>
        <w:jc w:val="both"/>
        <w:rPr>
          <w:szCs w:val="24"/>
        </w:rPr>
      </w:pPr>
      <w:r w:rsidRPr="003A0677">
        <w:rPr>
          <w:szCs w:val="24"/>
        </w:rPr>
        <w:t>Отказ Концессионера от немедленного предоставления истребованных информации и/или документов с необходимым обоснованием должен быть передан Концеденту не позднее, чем в день получения требования об их предоставлении, а если это невозможно – то на следующий день.</w:t>
      </w: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C4137C" w:rsidP="00502D17">
      <w:pPr>
        <w:jc w:val="right"/>
        <w:rPr>
          <w:szCs w:val="24"/>
        </w:rPr>
      </w:pPr>
      <w:r w:rsidRPr="003A0677">
        <w:rPr>
          <w:szCs w:val="24"/>
        </w:rPr>
        <w:t>Приложение №10</w:t>
      </w:r>
    </w:p>
    <w:p w:rsidR="00502D17" w:rsidRPr="003A0677" w:rsidRDefault="00502D17" w:rsidP="00502D17">
      <w:pPr>
        <w:jc w:val="right"/>
        <w:rPr>
          <w:szCs w:val="24"/>
        </w:rPr>
      </w:pPr>
      <w:r w:rsidRPr="003A0677">
        <w:rPr>
          <w:szCs w:val="24"/>
        </w:rPr>
        <w:t>к концессионному соглашению</w:t>
      </w:r>
    </w:p>
    <w:p w:rsidR="00502D17" w:rsidRPr="003A0677" w:rsidRDefault="00502D17" w:rsidP="00502D17">
      <w:pPr>
        <w:jc w:val="right"/>
        <w:rPr>
          <w:szCs w:val="24"/>
        </w:rPr>
      </w:pPr>
      <w:r w:rsidRPr="003A0677">
        <w:rPr>
          <w:szCs w:val="24"/>
        </w:rPr>
        <w:t xml:space="preserve">от </w:t>
      </w:r>
      <w:r w:rsidR="001A1608" w:rsidRPr="003A0677">
        <w:rPr>
          <w:szCs w:val="24"/>
        </w:rPr>
        <w:t>«</w:t>
      </w:r>
      <w:r w:rsidRPr="003A0677">
        <w:rPr>
          <w:szCs w:val="24"/>
        </w:rPr>
        <w:t>___</w:t>
      </w:r>
      <w:r w:rsidR="001A1608" w:rsidRPr="003A0677">
        <w:rPr>
          <w:szCs w:val="24"/>
        </w:rPr>
        <w:t>»</w:t>
      </w:r>
      <w:r w:rsidRPr="003A0677">
        <w:rPr>
          <w:szCs w:val="24"/>
        </w:rPr>
        <w:t xml:space="preserve"> ________ 2016г.</w:t>
      </w:r>
    </w:p>
    <w:p w:rsidR="00502D17" w:rsidRPr="003A0677" w:rsidRDefault="00502D17" w:rsidP="00502D17">
      <w:pPr>
        <w:tabs>
          <w:tab w:val="left" w:pos="8364"/>
        </w:tabs>
        <w:rPr>
          <w:szCs w:val="24"/>
        </w:rPr>
      </w:pPr>
    </w:p>
    <w:p w:rsidR="00502D17" w:rsidRPr="003A0677" w:rsidRDefault="00502D17" w:rsidP="00502D17">
      <w:pPr>
        <w:jc w:val="center"/>
        <w:rPr>
          <w:b/>
          <w:szCs w:val="24"/>
        </w:rPr>
      </w:pPr>
      <w:r w:rsidRPr="003A0677">
        <w:rPr>
          <w:b/>
          <w:szCs w:val="24"/>
        </w:rPr>
        <w:t>Порядок и условия возмещения расходов Сторон, связанных с досрочным расторжением Соглашения</w:t>
      </w:r>
    </w:p>
    <w:p w:rsidR="00502D17" w:rsidRPr="003A0677" w:rsidRDefault="00502D17" w:rsidP="00502D17">
      <w:pPr>
        <w:jc w:val="center"/>
        <w:rPr>
          <w:b/>
          <w:szCs w:val="24"/>
        </w:rPr>
      </w:pPr>
    </w:p>
    <w:p w:rsidR="00502D17" w:rsidRPr="003A0677" w:rsidRDefault="00502D17" w:rsidP="00502D17">
      <w:pPr>
        <w:autoSpaceDE w:val="0"/>
        <w:autoSpaceDN w:val="0"/>
        <w:adjustRightInd w:val="0"/>
        <w:ind w:firstLine="540"/>
        <w:jc w:val="both"/>
        <w:rPr>
          <w:rFonts w:eastAsia="Calibri"/>
          <w:szCs w:val="24"/>
          <w:lang w:eastAsia="en-US"/>
        </w:rPr>
      </w:pPr>
      <w:r w:rsidRPr="003A0677">
        <w:rPr>
          <w:rFonts w:eastAsia="Calibri"/>
          <w:szCs w:val="24"/>
          <w:lang w:eastAsia="en-US"/>
        </w:rPr>
        <w:t>В случае досрочного расторжения концессионного соглашения концессионер вправе потребовать от концедента возмещения расходов на создание и (или) реконструкцию объекта концессионного соглашения.</w:t>
      </w:r>
    </w:p>
    <w:p w:rsidR="00502D17" w:rsidRPr="003A0677" w:rsidRDefault="00502D17" w:rsidP="00502D17">
      <w:pPr>
        <w:autoSpaceDE w:val="0"/>
        <w:autoSpaceDN w:val="0"/>
        <w:adjustRightInd w:val="0"/>
        <w:ind w:firstLine="540"/>
        <w:jc w:val="both"/>
        <w:rPr>
          <w:rFonts w:eastAsia="Calibri"/>
          <w:szCs w:val="24"/>
          <w:lang w:eastAsia="en-US"/>
        </w:rPr>
      </w:pPr>
      <w:r w:rsidRPr="003A0677">
        <w:rPr>
          <w:rFonts w:eastAsia="Calibri"/>
          <w:szCs w:val="24"/>
          <w:lang w:eastAsia="en-US"/>
        </w:rPr>
        <w:t>Сумма денежных средств, подлежащих возмещению концессионеру концедентом в случае досрочного расторжения концессионного соглашения, определяется как разница между фактически инвестированными денежными средствами (объемом денежных средств) в реконструкцию объекта концессионного соглашения и денежными средствами, возврат которых учтен при установлении т</w:t>
      </w:r>
      <w:r w:rsidR="00CC12AF" w:rsidRPr="003A0677">
        <w:rPr>
          <w:rFonts w:eastAsia="Calibri"/>
          <w:szCs w:val="24"/>
          <w:lang w:eastAsia="en-US"/>
        </w:rPr>
        <w:t>арифов по</w:t>
      </w:r>
      <w:r w:rsidRPr="003A0677">
        <w:rPr>
          <w:rFonts w:eastAsia="Calibri"/>
          <w:szCs w:val="24"/>
          <w:lang w:eastAsia="en-US"/>
        </w:rPr>
        <w:t xml:space="preserve"> </w:t>
      </w:r>
      <w:r w:rsidR="00911028" w:rsidRPr="003A0677">
        <w:rPr>
          <w:szCs w:val="24"/>
        </w:rPr>
        <w:t>теплоснабжению</w:t>
      </w:r>
      <w:r w:rsidR="00CC12AF" w:rsidRPr="003A0677">
        <w:rPr>
          <w:szCs w:val="24"/>
        </w:rPr>
        <w:t xml:space="preserve"> </w:t>
      </w:r>
      <w:r w:rsidRPr="003A0677">
        <w:rPr>
          <w:rFonts w:eastAsia="Calibri"/>
          <w:szCs w:val="24"/>
          <w:lang w:eastAsia="en-US"/>
        </w:rPr>
        <w:t>и они фактически получены концессионером при эксплуатации объекта соглашения на момент окончания соглашения.</w:t>
      </w:r>
    </w:p>
    <w:p w:rsidR="00502D17" w:rsidRPr="003A0677" w:rsidRDefault="00502D17" w:rsidP="00502D17">
      <w:pPr>
        <w:autoSpaceDE w:val="0"/>
        <w:autoSpaceDN w:val="0"/>
        <w:adjustRightInd w:val="0"/>
        <w:ind w:firstLine="540"/>
        <w:jc w:val="both"/>
        <w:rPr>
          <w:rFonts w:eastAsia="Calibri"/>
          <w:szCs w:val="24"/>
          <w:lang w:eastAsia="en-US"/>
        </w:rPr>
      </w:pPr>
      <w:r w:rsidRPr="003A0677">
        <w:rPr>
          <w:rFonts w:eastAsia="Calibri"/>
          <w:szCs w:val="24"/>
          <w:lang w:eastAsia="en-US"/>
        </w:rPr>
        <w:t xml:space="preserve">В случае расторжения концессионного соглашения не по вине концессионера, срок выплаты денежных средств в счет возмещения расходов концессионера на создание и (или) реконструкцию объекта концессионного соглашения составляет </w:t>
      </w:r>
      <w:r w:rsidR="00CC12AF" w:rsidRPr="003A0677">
        <w:rPr>
          <w:rFonts w:eastAsia="Calibri"/>
          <w:szCs w:val="24"/>
          <w:lang w:eastAsia="en-US"/>
        </w:rPr>
        <w:t>половину</w:t>
      </w:r>
      <w:r w:rsidRPr="003A0677">
        <w:rPr>
          <w:rFonts w:eastAsia="Calibri"/>
          <w:szCs w:val="24"/>
          <w:lang w:eastAsia="en-US"/>
        </w:rPr>
        <w:t xml:space="preserve"> от срока действия концессионного соглашения, не истекшего к моменту расторжения, за исключением случаев расторжения концессионного соглашения по соглашению сторон. В случае расторжения концессионного соглашения по соглашению сторон срок возмещения равен сроку действия концессионного соглашения, не истекшему ко дню расторжения.</w:t>
      </w:r>
    </w:p>
    <w:p w:rsidR="00502D17" w:rsidRPr="003A0677" w:rsidRDefault="00502D17" w:rsidP="00502D17">
      <w:pPr>
        <w:autoSpaceDE w:val="0"/>
        <w:autoSpaceDN w:val="0"/>
        <w:adjustRightInd w:val="0"/>
        <w:ind w:firstLine="540"/>
        <w:jc w:val="both"/>
        <w:rPr>
          <w:rFonts w:eastAsia="Calibri"/>
          <w:szCs w:val="24"/>
          <w:lang w:eastAsia="en-US"/>
        </w:rPr>
      </w:pPr>
      <w:r w:rsidRPr="003A0677">
        <w:rPr>
          <w:rFonts w:eastAsia="Calibri"/>
          <w:szCs w:val="24"/>
          <w:lang w:eastAsia="en-US"/>
        </w:rPr>
        <w:t>В случае расторжения концессионного соглашения по вине концессионера, срок выплаты денежных средств в счет возмещения расходов концессионера на создание и (или) реконструкцию объекта концессионного соглашения составляет увеличенный на пять лет срок действия концессионного соглашения, не истекший ко дню расторжения.</w:t>
      </w:r>
    </w:p>
    <w:p w:rsidR="00502D17" w:rsidRPr="003A0677" w:rsidRDefault="00502D17" w:rsidP="00502D17">
      <w:pPr>
        <w:autoSpaceDE w:val="0"/>
        <w:autoSpaceDN w:val="0"/>
        <w:adjustRightInd w:val="0"/>
        <w:ind w:firstLine="540"/>
        <w:jc w:val="both"/>
        <w:rPr>
          <w:rFonts w:eastAsia="Calibri"/>
          <w:szCs w:val="24"/>
          <w:lang w:eastAsia="en-US"/>
        </w:rPr>
      </w:pPr>
      <w:r w:rsidRPr="003A0677">
        <w:rPr>
          <w:rFonts w:eastAsia="Calibri"/>
          <w:szCs w:val="24"/>
          <w:lang w:eastAsia="en-US"/>
        </w:rPr>
        <w:t>Сумма возмещения подлежит выплате равными еже</w:t>
      </w:r>
      <w:r w:rsidR="00AC5B24" w:rsidRPr="003A0677">
        <w:rPr>
          <w:rFonts w:eastAsia="Calibri"/>
          <w:szCs w:val="24"/>
          <w:lang w:eastAsia="en-US"/>
        </w:rPr>
        <w:t>квартальными</w:t>
      </w:r>
      <w:r w:rsidRPr="003A0677">
        <w:rPr>
          <w:rFonts w:eastAsia="Calibri"/>
          <w:szCs w:val="24"/>
          <w:lang w:eastAsia="en-US"/>
        </w:rPr>
        <w:t xml:space="preserve"> платежами в период всего срока выплаты возмещения. Первый платеж в счет выплаты возмещения указанных расходов концессионера не может быть совершен ранее </w:t>
      </w:r>
      <w:r w:rsidR="00AC5B24" w:rsidRPr="003A0677">
        <w:rPr>
          <w:rFonts w:eastAsia="Calibri"/>
          <w:szCs w:val="24"/>
          <w:lang w:eastAsia="en-US"/>
        </w:rPr>
        <w:t>шести</w:t>
      </w:r>
      <w:r w:rsidRPr="003A0677">
        <w:rPr>
          <w:rFonts w:eastAsia="Calibri"/>
          <w:szCs w:val="24"/>
          <w:lang w:eastAsia="en-US"/>
        </w:rPr>
        <w:t xml:space="preserve"> месяцев со дня расторжения концессионного соглашения.</w:t>
      </w:r>
    </w:p>
    <w:p w:rsidR="00502D17" w:rsidRPr="003A0677" w:rsidRDefault="00502D17" w:rsidP="00502D17">
      <w:pPr>
        <w:autoSpaceDE w:val="0"/>
        <w:autoSpaceDN w:val="0"/>
        <w:adjustRightInd w:val="0"/>
        <w:ind w:firstLine="540"/>
        <w:jc w:val="both"/>
        <w:rPr>
          <w:rFonts w:eastAsia="Calibri"/>
          <w:szCs w:val="24"/>
          <w:lang w:eastAsia="en-US"/>
        </w:rPr>
      </w:pPr>
      <w:r w:rsidRPr="003A0677">
        <w:rPr>
          <w:rFonts w:eastAsia="Calibri"/>
          <w:szCs w:val="24"/>
          <w:lang w:eastAsia="en-US"/>
        </w:rPr>
        <w:t>При обращении с заявлением концессионер обязан приложить к нему расчет подлежащей возмещению денежной суммы, срок, на который предлагается продлить действие концессионного соглашения, а также надлежащим образом заверенные копии первичных документов, подтверждающих факт и размер денежных средств, расходованных на реконструкцию объекта концессионного соглашения.</w:t>
      </w:r>
    </w:p>
    <w:p w:rsidR="00502D17" w:rsidRPr="003A0677" w:rsidRDefault="00502D17" w:rsidP="00502D17">
      <w:pPr>
        <w:autoSpaceDE w:val="0"/>
        <w:autoSpaceDN w:val="0"/>
        <w:adjustRightInd w:val="0"/>
        <w:ind w:firstLine="540"/>
        <w:jc w:val="both"/>
        <w:rPr>
          <w:rFonts w:eastAsia="Calibri"/>
          <w:szCs w:val="24"/>
          <w:lang w:eastAsia="en-US"/>
        </w:rPr>
      </w:pPr>
      <w:r w:rsidRPr="003A0677">
        <w:rPr>
          <w:rFonts w:eastAsia="Calibri"/>
          <w:szCs w:val="24"/>
          <w:lang w:eastAsia="en-US"/>
        </w:rPr>
        <w:t>По требованию концедента концессионер обязан предоставить подлинники прилагаемых к указанному заявлению документов.</w:t>
      </w: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502D17" w:rsidRPr="003A0677" w:rsidRDefault="00502D17" w:rsidP="005760F0">
      <w:pPr>
        <w:jc w:val="right"/>
        <w:rPr>
          <w:szCs w:val="24"/>
        </w:rPr>
      </w:pPr>
    </w:p>
    <w:p w:rsidR="00B51C24" w:rsidRPr="003A0677" w:rsidRDefault="00B51C24" w:rsidP="00B51C24">
      <w:pPr>
        <w:jc w:val="right"/>
        <w:rPr>
          <w:szCs w:val="24"/>
        </w:rPr>
      </w:pPr>
      <w:r w:rsidRPr="003A0677">
        <w:rPr>
          <w:szCs w:val="24"/>
        </w:rPr>
        <w:t>Приложение</w:t>
      </w:r>
      <w:r w:rsidR="00C4137C" w:rsidRPr="003A0677">
        <w:rPr>
          <w:szCs w:val="24"/>
        </w:rPr>
        <w:t xml:space="preserve"> №11</w:t>
      </w:r>
    </w:p>
    <w:p w:rsidR="00B51C24" w:rsidRPr="003A0677" w:rsidRDefault="00B51C24" w:rsidP="00B51C24">
      <w:pPr>
        <w:jc w:val="right"/>
        <w:rPr>
          <w:szCs w:val="24"/>
        </w:rPr>
      </w:pPr>
      <w:r w:rsidRPr="003A0677">
        <w:rPr>
          <w:szCs w:val="24"/>
        </w:rPr>
        <w:t>к концессионному соглашению</w:t>
      </w:r>
    </w:p>
    <w:p w:rsidR="00B51C24" w:rsidRPr="003A0677" w:rsidRDefault="00B51C24" w:rsidP="00B51C24">
      <w:pPr>
        <w:jc w:val="right"/>
        <w:rPr>
          <w:szCs w:val="24"/>
        </w:rPr>
      </w:pPr>
      <w:r w:rsidRPr="003A0677">
        <w:rPr>
          <w:szCs w:val="24"/>
        </w:rPr>
        <w:t xml:space="preserve">от </w:t>
      </w:r>
      <w:r w:rsidR="001A1608" w:rsidRPr="003A0677">
        <w:rPr>
          <w:szCs w:val="24"/>
        </w:rPr>
        <w:t>«</w:t>
      </w:r>
      <w:r w:rsidRPr="003A0677">
        <w:rPr>
          <w:szCs w:val="24"/>
        </w:rPr>
        <w:t>___</w:t>
      </w:r>
      <w:r w:rsidR="001A1608" w:rsidRPr="003A0677">
        <w:rPr>
          <w:szCs w:val="24"/>
        </w:rPr>
        <w:t>»</w:t>
      </w:r>
      <w:r w:rsidRPr="003A0677">
        <w:rPr>
          <w:szCs w:val="24"/>
        </w:rPr>
        <w:t xml:space="preserve"> ________ 2016г.</w:t>
      </w:r>
    </w:p>
    <w:p w:rsidR="00B51C24" w:rsidRPr="003A0677" w:rsidRDefault="00B51C24" w:rsidP="00B51C24">
      <w:pPr>
        <w:jc w:val="right"/>
        <w:rPr>
          <w:b/>
          <w:szCs w:val="24"/>
        </w:rPr>
      </w:pPr>
    </w:p>
    <w:p w:rsidR="00B51C24" w:rsidRPr="003A0677" w:rsidRDefault="00B51C24" w:rsidP="00B51C24">
      <w:pPr>
        <w:tabs>
          <w:tab w:val="left" w:pos="8364"/>
        </w:tabs>
        <w:rPr>
          <w:szCs w:val="24"/>
        </w:rPr>
      </w:pPr>
    </w:p>
    <w:p w:rsidR="00B51C24" w:rsidRPr="003A0677" w:rsidRDefault="00B51C24" w:rsidP="00B51C24">
      <w:pPr>
        <w:jc w:val="center"/>
        <w:rPr>
          <w:b/>
          <w:szCs w:val="24"/>
        </w:rPr>
      </w:pPr>
      <w:r w:rsidRPr="003A0677">
        <w:rPr>
          <w:b/>
          <w:szCs w:val="24"/>
        </w:rPr>
        <w:t xml:space="preserve">Порядок возмещения расходов Концессионера, подлежащих  возмещению в соответствии  с  нормативными правовыми актами Российской Федерации в сфере </w:t>
      </w:r>
      <w:r w:rsidR="001A1608" w:rsidRPr="003A0677">
        <w:rPr>
          <w:b/>
          <w:szCs w:val="24"/>
        </w:rPr>
        <w:t>теплоснабжения</w:t>
      </w:r>
      <w:r w:rsidRPr="003A0677">
        <w:rPr>
          <w:b/>
          <w:szCs w:val="24"/>
        </w:rPr>
        <w:t>,  и не возмещенных ему на  момент  окончания  срока  действия  Соглашения</w:t>
      </w:r>
    </w:p>
    <w:p w:rsidR="00B51C24" w:rsidRPr="003A0677" w:rsidRDefault="00B51C24" w:rsidP="00B51C24">
      <w:pPr>
        <w:jc w:val="center"/>
        <w:rPr>
          <w:b/>
          <w:szCs w:val="24"/>
        </w:rPr>
      </w:pPr>
    </w:p>
    <w:p w:rsidR="00B51C24" w:rsidRPr="003A0677" w:rsidRDefault="00B51C24" w:rsidP="00B51C24">
      <w:pPr>
        <w:autoSpaceDE w:val="0"/>
        <w:autoSpaceDN w:val="0"/>
        <w:adjustRightInd w:val="0"/>
        <w:ind w:firstLine="540"/>
        <w:jc w:val="both"/>
        <w:rPr>
          <w:rFonts w:eastAsia="Calibri"/>
          <w:szCs w:val="24"/>
          <w:lang w:eastAsia="en-US"/>
        </w:rPr>
      </w:pPr>
      <w:r w:rsidRPr="003A0677">
        <w:rPr>
          <w:rFonts w:eastAsia="Calibri"/>
          <w:szCs w:val="24"/>
          <w:lang w:eastAsia="en-US"/>
        </w:rPr>
        <w:t xml:space="preserve">Расходы концессионера, подлежащих возмещению в соответствии с нормативными правовыми актами Российской Федерации в сфере </w:t>
      </w:r>
      <w:r w:rsidR="001A1608" w:rsidRPr="003A0677">
        <w:rPr>
          <w:szCs w:val="24"/>
        </w:rPr>
        <w:t>теплоснабжения</w:t>
      </w:r>
      <w:r w:rsidRPr="003A0677">
        <w:rPr>
          <w:rFonts w:eastAsia="Calibri"/>
          <w:szCs w:val="24"/>
          <w:lang w:eastAsia="en-US"/>
        </w:rPr>
        <w:t xml:space="preserve"> и не возмещенных ему на момент окончания срока действия концессионного соглашения возмещению при условии продления срока действия концессионного соглашения на период, достаточный для возмещения указанных расходов концессионера, но не более чем на пять лет.</w:t>
      </w:r>
    </w:p>
    <w:p w:rsidR="00B51C24" w:rsidRPr="003A0677" w:rsidRDefault="00B51C24" w:rsidP="00B51C24">
      <w:pPr>
        <w:autoSpaceDE w:val="0"/>
        <w:autoSpaceDN w:val="0"/>
        <w:adjustRightInd w:val="0"/>
        <w:ind w:firstLine="540"/>
        <w:jc w:val="both"/>
        <w:rPr>
          <w:rFonts w:eastAsia="Calibri"/>
          <w:szCs w:val="24"/>
          <w:lang w:eastAsia="en-US"/>
        </w:rPr>
      </w:pPr>
      <w:r w:rsidRPr="003A0677">
        <w:rPr>
          <w:rFonts w:eastAsia="Calibri"/>
          <w:szCs w:val="24"/>
          <w:lang w:eastAsia="en-US"/>
        </w:rPr>
        <w:t>Сумма денежных средств, подлежащих возмещению концессионеру концедентом при окончании соглашения, определяется как разница между фактически инвестированными денежными средствами (объемом денежных средств) в реконструкцию и модернизацию объекта концессионного соглашения и денежными средствами, возврат которых у</w:t>
      </w:r>
      <w:r w:rsidR="00FA765E" w:rsidRPr="003A0677">
        <w:rPr>
          <w:rFonts w:eastAsia="Calibri"/>
          <w:szCs w:val="24"/>
          <w:lang w:eastAsia="en-US"/>
        </w:rPr>
        <w:t>чтен при установлении тарифов по</w:t>
      </w:r>
      <w:r w:rsidRPr="003A0677">
        <w:rPr>
          <w:rFonts w:eastAsia="Calibri"/>
          <w:szCs w:val="24"/>
          <w:lang w:eastAsia="en-US"/>
        </w:rPr>
        <w:t xml:space="preserve"> </w:t>
      </w:r>
      <w:r w:rsidR="00911028" w:rsidRPr="003A0677">
        <w:rPr>
          <w:szCs w:val="24"/>
        </w:rPr>
        <w:t>теплоснабжению</w:t>
      </w:r>
      <w:r w:rsidR="00FA765E" w:rsidRPr="003A0677">
        <w:rPr>
          <w:szCs w:val="24"/>
        </w:rPr>
        <w:t xml:space="preserve"> </w:t>
      </w:r>
      <w:r w:rsidRPr="003A0677">
        <w:rPr>
          <w:rFonts w:eastAsia="Calibri"/>
          <w:szCs w:val="24"/>
          <w:lang w:eastAsia="en-US"/>
        </w:rPr>
        <w:t>и они фактически получены концессионером при эксплуатации объекта соглашения на момент окончания соглашения.</w:t>
      </w:r>
    </w:p>
    <w:p w:rsidR="00B51C24" w:rsidRPr="003A0677" w:rsidRDefault="00B51C24" w:rsidP="00B51C24">
      <w:pPr>
        <w:autoSpaceDE w:val="0"/>
        <w:autoSpaceDN w:val="0"/>
        <w:adjustRightInd w:val="0"/>
        <w:ind w:firstLine="540"/>
        <w:jc w:val="both"/>
        <w:rPr>
          <w:rFonts w:eastAsia="Calibri"/>
          <w:szCs w:val="24"/>
          <w:lang w:eastAsia="en-US"/>
        </w:rPr>
      </w:pPr>
      <w:r w:rsidRPr="003A0677">
        <w:rPr>
          <w:rFonts w:eastAsia="Calibri"/>
          <w:szCs w:val="24"/>
          <w:lang w:eastAsia="en-US"/>
        </w:rPr>
        <w:t>При обращении с заявлением концессионер обязан приложить к нему расчет подлежащей возмещению денежной суммы, срок, на который предлагается продлить действие концессионного соглашения, а также надлежащим образом заверенные копии первичных документов, подтверждающих факт и размер денежных средств, расходованных на реконструкцию и модернизацию объекта концессионного соглашения.</w:t>
      </w:r>
    </w:p>
    <w:p w:rsidR="00B51C24" w:rsidRPr="003A0677" w:rsidRDefault="00B51C24" w:rsidP="00B51C24">
      <w:pPr>
        <w:autoSpaceDE w:val="0"/>
        <w:autoSpaceDN w:val="0"/>
        <w:adjustRightInd w:val="0"/>
        <w:ind w:firstLine="540"/>
        <w:jc w:val="both"/>
        <w:rPr>
          <w:rFonts w:eastAsia="Calibri"/>
          <w:szCs w:val="24"/>
          <w:lang w:eastAsia="en-US"/>
        </w:rPr>
      </w:pPr>
      <w:r w:rsidRPr="003A0677">
        <w:rPr>
          <w:rFonts w:eastAsia="Calibri"/>
          <w:szCs w:val="24"/>
          <w:lang w:eastAsia="en-US"/>
        </w:rPr>
        <w:t>По требованию концедента концессионер обязан предоставить подлинники прилагаемых к указанному заявлению документов.</w:t>
      </w:r>
    </w:p>
    <w:p w:rsidR="00B51C24" w:rsidRPr="003A0677" w:rsidRDefault="00B51C24" w:rsidP="00B51C24">
      <w:pPr>
        <w:autoSpaceDE w:val="0"/>
        <w:autoSpaceDN w:val="0"/>
        <w:adjustRightInd w:val="0"/>
        <w:ind w:firstLine="540"/>
        <w:jc w:val="both"/>
        <w:rPr>
          <w:rFonts w:eastAsia="Calibri"/>
          <w:szCs w:val="24"/>
          <w:lang w:eastAsia="en-US"/>
        </w:rPr>
      </w:pPr>
      <w:r w:rsidRPr="003A0677">
        <w:rPr>
          <w:rFonts w:eastAsia="Calibri"/>
          <w:szCs w:val="24"/>
          <w:lang w:eastAsia="en-US"/>
        </w:rPr>
        <w:t>Решение о продлении срока действия соглашения, при наличии к тому оснований, принимается в установленные законом сроке и порядке. Соглашение о продлении срока действия концессионного соглашения подлежит заключению в порядке, предусмотренном концессионным соглашением и законом.</w:t>
      </w:r>
    </w:p>
    <w:p w:rsidR="00502D17" w:rsidRPr="003A0677" w:rsidRDefault="00502D17" w:rsidP="005760F0">
      <w:pPr>
        <w:jc w:val="right"/>
        <w:rPr>
          <w:szCs w:val="24"/>
        </w:rPr>
      </w:pPr>
    </w:p>
    <w:p w:rsidR="00886B5D" w:rsidRPr="003A0677" w:rsidRDefault="00886B5D" w:rsidP="005760F0">
      <w:pPr>
        <w:jc w:val="right"/>
        <w:rPr>
          <w:szCs w:val="24"/>
        </w:rPr>
      </w:pPr>
    </w:p>
    <w:p w:rsidR="00925178" w:rsidRDefault="00925178" w:rsidP="00D82003">
      <w:pPr>
        <w:jc w:val="right"/>
        <w:rPr>
          <w:szCs w:val="24"/>
        </w:rPr>
      </w:pPr>
    </w:p>
    <w:p w:rsidR="00925178" w:rsidRDefault="00925178" w:rsidP="00D82003">
      <w:pPr>
        <w:jc w:val="right"/>
        <w:rPr>
          <w:szCs w:val="24"/>
        </w:rPr>
      </w:pPr>
    </w:p>
    <w:p w:rsidR="00925178" w:rsidRDefault="00925178" w:rsidP="00D82003">
      <w:pPr>
        <w:jc w:val="right"/>
        <w:rPr>
          <w:szCs w:val="24"/>
        </w:rPr>
      </w:pPr>
    </w:p>
    <w:p w:rsidR="00925178" w:rsidRDefault="00925178" w:rsidP="00D82003">
      <w:pPr>
        <w:jc w:val="right"/>
        <w:rPr>
          <w:szCs w:val="24"/>
        </w:rPr>
      </w:pPr>
    </w:p>
    <w:p w:rsidR="00925178" w:rsidRDefault="00925178" w:rsidP="00D82003">
      <w:pPr>
        <w:jc w:val="right"/>
        <w:rPr>
          <w:szCs w:val="24"/>
        </w:rPr>
      </w:pPr>
    </w:p>
    <w:p w:rsidR="00925178" w:rsidRDefault="00925178" w:rsidP="00D82003">
      <w:pPr>
        <w:jc w:val="right"/>
        <w:rPr>
          <w:szCs w:val="24"/>
        </w:rPr>
      </w:pPr>
    </w:p>
    <w:p w:rsidR="00D82003" w:rsidRPr="003A0677" w:rsidRDefault="00D82003" w:rsidP="00D82003">
      <w:pPr>
        <w:jc w:val="right"/>
        <w:rPr>
          <w:szCs w:val="24"/>
        </w:rPr>
      </w:pPr>
      <w:r w:rsidRPr="003A0677">
        <w:rPr>
          <w:szCs w:val="24"/>
        </w:rPr>
        <w:t>Приложение</w:t>
      </w:r>
      <w:r w:rsidR="004900CF" w:rsidRPr="003A0677">
        <w:rPr>
          <w:szCs w:val="24"/>
        </w:rPr>
        <w:t xml:space="preserve"> №12</w:t>
      </w:r>
    </w:p>
    <w:p w:rsidR="00D82003" w:rsidRPr="003A0677" w:rsidRDefault="00D82003" w:rsidP="00D82003">
      <w:pPr>
        <w:jc w:val="right"/>
        <w:rPr>
          <w:szCs w:val="24"/>
        </w:rPr>
      </w:pPr>
      <w:r w:rsidRPr="003A0677">
        <w:rPr>
          <w:szCs w:val="24"/>
        </w:rPr>
        <w:t>к концессионному соглашению</w:t>
      </w:r>
    </w:p>
    <w:p w:rsidR="00D82003" w:rsidRPr="003A0677" w:rsidRDefault="00D82003" w:rsidP="00D82003">
      <w:pPr>
        <w:jc w:val="right"/>
        <w:rPr>
          <w:szCs w:val="24"/>
        </w:rPr>
      </w:pPr>
      <w:r w:rsidRPr="003A0677">
        <w:rPr>
          <w:szCs w:val="24"/>
        </w:rPr>
        <w:t xml:space="preserve">от </w:t>
      </w:r>
      <w:r w:rsidR="001A1608" w:rsidRPr="003A0677">
        <w:rPr>
          <w:szCs w:val="24"/>
        </w:rPr>
        <w:t>«</w:t>
      </w:r>
      <w:r w:rsidRPr="003A0677">
        <w:rPr>
          <w:szCs w:val="24"/>
        </w:rPr>
        <w:t>___</w:t>
      </w:r>
      <w:r w:rsidR="001A1608" w:rsidRPr="003A0677">
        <w:rPr>
          <w:szCs w:val="24"/>
        </w:rPr>
        <w:t>»</w:t>
      </w:r>
      <w:r w:rsidRPr="003A0677">
        <w:rPr>
          <w:szCs w:val="24"/>
        </w:rPr>
        <w:t xml:space="preserve"> ________ 2016г.</w:t>
      </w:r>
    </w:p>
    <w:p w:rsidR="00886B5D" w:rsidRPr="003A0677" w:rsidRDefault="00886B5D" w:rsidP="005760F0">
      <w:pPr>
        <w:jc w:val="right"/>
        <w:rPr>
          <w:szCs w:val="24"/>
        </w:rPr>
      </w:pPr>
    </w:p>
    <w:p w:rsidR="00886B5D" w:rsidRPr="003A0677" w:rsidRDefault="00886B5D" w:rsidP="005760F0">
      <w:pPr>
        <w:jc w:val="right"/>
        <w:rPr>
          <w:szCs w:val="24"/>
        </w:rPr>
      </w:pPr>
    </w:p>
    <w:p w:rsidR="00D82003" w:rsidRPr="003A0677" w:rsidRDefault="00D82003" w:rsidP="00D82003">
      <w:pPr>
        <w:pStyle w:val="ConsPlusNonformat"/>
        <w:ind w:firstLine="708"/>
        <w:jc w:val="center"/>
        <w:rPr>
          <w:rFonts w:ascii="Times New Roman" w:hAnsi="Times New Roman"/>
          <w:b/>
          <w:sz w:val="24"/>
        </w:rPr>
      </w:pPr>
      <w:r w:rsidRPr="003A0677">
        <w:rPr>
          <w:rFonts w:ascii="Times New Roman" w:hAnsi="Times New Roman"/>
          <w:b/>
          <w:sz w:val="24"/>
        </w:rPr>
        <w:t>Объем валовой выручки по годам действия Соглашения, гарантированный Концедентом</w:t>
      </w:r>
    </w:p>
    <w:p w:rsidR="00886B5D" w:rsidRPr="003A0677" w:rsidRDefault="00886B5D" w:rsidP="005760F0">
      <w:pPr>
        <w:jc w:val="right"/>
        <w:rPr>
          <w:szCs w:val="24"/>
        </w:rPr>
      </w:pPr>
    </w:p>
    <w:p w:rsidR="00B3586A" w:rsidRPr="003A0677" w:rsidRDefault="00B3586A" w:rsidP="005760F0">
      <w:pPr>
        <w:jc w:val="right"/>
        <w:rPr>
          <w:szCs w:val="24"/>
        </w:rPr>
      </w:pPr>
    </w:p>
    <w:tbl>
      <w:tblPr>
        <w:tblW w:w="5000" w:type="pct"/>
        <w:tblLook w:val="04A0" w:firstRow="1" w:lastRow="0" w:firstColumn="1" w:lastColumn="0" w:noHBand="0" w:noVBand="1"/>
      </w:tblPr>
      <w:tblGrid>
        <w:gridCol w:w="5032"/>
        <w:gridCol w:w="1705"/>
        <w:gridCol w:w="1701"/>
        <w:gridCol w:w="1699"/>
      </w:tblGrid>
      <w:tr w:rsidR="00EE76B6" w:rsidRPr="003A0677" w:rsidTr="00EE76B6">
        <w:trPr>
          <w:trHeight w:val="315"/>
        </w:trPr>
        <w:tc>
          <w:tcPr>
            <w:tcW w:w="24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6B6" w:rsidRPr="003A0677" w:rsidRDefault="00EE76B6" w:rsidP="00190B8D">
            <w:pPr>
              <w:jc w:val="center"/>
              <w:rPr>
                <w:color w:val="000000"/>
                <w:szCs w:val="24"/>
              </w:rPr>
            </w:pPr>
            <w:r w:rsidRPr="003A0677">
              <w:rPr>
                <w:color w:val="000000"/>
                <w:szCs w:val="24"/>
              </w:rPr>
              <w:t> </w:t>
            </w:r>
          </w:p>
        </w:tc>
        <w:tc>
          <w:tcPr>
            <w:tcW w:w="841" w:type="pct"/>
            <w:tcBorders>
              <w:top w:val="single" w:sz="4" w:space="0" w:color="auto"/>
              <w:left w:val="nil"/>
              <w:bottom w:val="single" w:sz="4" w:space="0" w:color="auto"/>
              <w:right w:val="single" w:sz="4" w:space="0" w:color="auto"/>
            </w:tcBorders>
            <w:shd w:val="clear" w:color="auto" w:fill="auto"/>
            <w:noWrap/>
            <w:vAlign w:val="center"/>
            <w:hideMark/>
          </w:tcPr>
          <w:p w:rsidR="00EE76B6" w:rsidRPr="003A0677" w:rsidRDefault="00EE76B6" w:rsidP="00190B8D">
            <w:pPr>
              <w:jc w:val="center"/>
              <w:rPr>
                <w:color w:val="000000"/>
                <w:szCs w:val="24"/>
              </w:rPr>
            </w:pPr>
            <w:r w:rsidRPr="003A0677">
              <w:rPr>
                <w:color w:val="000000"/>
                <w:szCs w:val="24"/>
              </w:rPr>
              <w:t>2016</w:t>
            </w:r>
          </w:p>
        </w:tc>
        <w:tc>
          <w:tcPr>
            <w:tcW w:w="839" w:type="pct"/>
            <w:tcBorders>
              <w:top w:val="single" w:sz="4" w:space="0" w:color="auto"/>
              <w:left w:val="nil"/>
              <w:bottom w:val="single" w:sz="4" w:space="0" w:color="auto"/>
              <w:right w:val="single" w:sz="4" w:space="0" w:color="auto"/>
            </w:tcBorders>
            <w:shd w:val="clear" w:color="auto" w:fill="auto"/>
            <w:noWrap/>
            <w:vAlign w:val="center"/>
            <w:hideMark/>
          </w:tcPr>
          <w:p w:rsidR="00EE76B6" w:rsidRPr="003A0677" w:rsidRDefault="00EE76B6" w:rsidP="00190B8D">
            <w:pPr>
              <w:jc w:val="center"/>
              <w:rPr>
                <w:color w:val="000000"/>
                <w:szCs w:val="24"/>
              </w:rPr>
            </w:pPr>
            <w:r w:rsidRPr="003A0677">
              <w:rPr>
                <w:color w:val="000000"/>
                <w:szCs w:val="24"/>
              </w:rPr>
              <w:t>2017</w:t>
            </w:r>
          </w:p>
        </w:tc>
        <w:tc>
          <w:tcPr>
            <w:tcW w:w="838" w:type="pct"/>
            <w:tcBorders>
              <w:top w:val="single" w:sz="4" w:space="0" w:color="auto"/>
              <w:left w:val="nil"/>
              <w:bottom w:val="single" w:sz="4" w:space="0" w:color="auto"/>
              <w:right w:val="single" w:sz="4" w:space="0" w:color="auto"/>
            </w:tcBorders>
          </w:tcPr>
          <w:p w:rsidR="00EE76B6" w:rsidRPr="003A0677" w:rsidRDefault="00EE76B6" w:rsidP="00190B8D">
            <w:pPr>
              <w:jc w:val="center"/>
              <w:rPr>
                <w:color w:val="000000"/>
                <w:szCs w:val="24"/>
              </w:rPr>
            </w:pPr>
            <w:r>
              <w:rPr>
                <w:color w:val="000000"/>
                <w:szCs w:val="24"/>
              </w:rPr>
              <w:t>2018</w:t>
            </w:r>
          </w:p>
        </w:tc>
      </w:tr>
      <w:tr w:rsidR="00EE76B6" w:rsidRPr="00476AB7" w:rsidTr="00EE76B6">
        <w:trPr>
          <w:trHeight w:val="750"/>
        </w:trPr>
        <w:tc>
          <w:tcPr>
            <w:tcW w:w="2482" w:type="pct"/>
            <w:tcBorders>
              <w:top w:val="nil"/>
              <w:left w:val="single" w:sz="4" w:space="0" w:color="auto"/>
              <w:bottom w:val="single" w:sz="4" w:space="0" w:color="auto"/>
              <w:right w:val="single" w:sz="4" w:space="0" w:color="auto"/>
            </w:tcBorders>
            <w:shd w:val="clear" w:color="000000" w:fill="FFFFFF"/>
            <w:vAlign w:val="center"/>
            <w:hideMark/>
          </w:tcPr>
          <w:p w:rsidR="00EE76B6" w:rsidRPr="003A0677" w:rsidRDefault="00EE76B6" w:rsidP="00190B8D">
            <w:pPr>
              <w:rPr>
                <w:b/>
                <w:bCs/>
                <w:color w:val="000000"/>
                <w:szCs w:val="24"/>
              </w:rPr>
            </w:pPr>
            <w:r w:rsidRPr="003A0677">
              <w:rPr>
                <w:b/>
                <w:bCs/>
                <w:color w:val="000000"/>
                <w:szCs w:val="24"/>
              </w:rPr>
              <w:t>Необходимая валовая выручка регулируемой организации с применением метода индексации НВВ</w:t>
            </w:r>
            <w:r w:rsidRPr="003A0677">
              <w:rPr>
                <w:b/>
                <w:bCs/>
                <w:color w:val="000000"/>
                <w:szCs w:val="24"/>
                <w:vertAlign w:val="subscript"/>
              </w:rPr>
              <w:t>i</w:t>
            </w:r>
            <w:r w:rsidRPr="003A0677">
              <w:rPr>
                <w:b/>
                <w:bCs/>
                <w:color w:val="000000"/>
                <w:szCs w:val="24"/>
              </w:rPr>
              <w:t>,</w:t>
            </w:r>
            <w:r w:rsidRPr="003A0677">
              <w:rPr>
                <w:color w:val="000000"/>
                <w:szCs w:val="24"/>
              </w:rPr>
              <w:t xml:space="preserve"> тыс. руб. без НДС</w:t>
            </w:r>
          </w:p>
        </w:tc>
        <w:tc>
          <w:tcPr>
            <w:tcW w:w="841" w:type="pct"/>
            <w:tcBorders>
              <w:top w:val="nil"/>
              <w:left w:val="nil"/>
              <w:bottom w:val="single" w:sz="4" w:space="0" w:color="auto"/>
              <w:right w:val="single" w:sz="4" w:space="0" w:color="auto"/>
            </w:tcBorders>
            <w:shd w:val="clear" w:color="auto" w:fill="auto"/>
            <w:noWrap/>
            <w:vAlign w:val="center"/>
            <w:hideMark/>
          </w:tcPr>
          <w:p w:rsidR="00EE76B6" w:rsidRPr="003A0677" w:rsidRDefault="00EE76B6" w:rsidP="00190B8D">
            <w:pPr>
              <w:jc w:val="center"/>
              <w:rPr>
                <w:color w:val="000000"/>
                <w:szCs w:val="24"/>
              </w:rPr>
            </w:pPr>
            <w:r w:rsidRPr="003A0677">
              <w:rPr>
                <w:color w:val="000000"/>
                <w:szCs w:val="24"/>
              </w:rPr>
              <w:t>125 078,96</w:t>
            </w:r>
          </w:p>
        </w:tc>
        <w:tc>
          <w:tcPr>
            <w:tcW w:w="839" w:type="pct"/>
            <w:tcBorders>
              <w:top w:val="nil"/>
              <w:left w:val="nil"/>
              <w:bottom w:val="single" w:sz="4" w:space="0" w:color="auto"/>
              <w:right w:val="single" w:sz="4" w:space="0" w:color="auto"/>
            </w:tcBorders>
            <w:shd w:val="clear" w:color="auto" w:fill="auto"/>
            <w:noWrap/>
            <w:vAlign w:val="center"/>
            <w:hideMark/>
          </w:tcPr>
          <w:p w:rsidR="00EE76B6" w:rsidRPr="00476AB7" w:rsidRDefault="00EE76B6" w:rsidP="00190B8D">
            <w:pPr>
              <w:jc w:val="center"/>
              <w:rPr>
                <w:color w:val="000000"/>
                <w:szCs w:val="24"/>
              </w:rPr>
            </w:pPr>
            <w:r w:rsidRPr="003A0677">
              <w:rPr>
                <w:color w:val="000000"/>
                <w:szCs w:val="24"/>
              </w:rPr>
              <w:t>134 597,39</w:t>
            </w:r>
          </w:p>
        </w:tc>
        <w:tc>
          <w:tcPr>
            <w:tcW w:w="838" w:type="pct"/>
            <w:tcBorders>
              <w:top w:val="nil"/>
              <w:left w:val="nil"/>
              <w:bottom w:val="single" w:sz="4" w:space="0" w:color="auto"/>
              <w:right w:val="single" w:sz="4" w:space="0" w:color="auto"/>
            </w:tcBorders>
          </w:tcPr>
          <w:p w:rsidR="00564C52" w:rsidRDefault="00564C52" w:rsidP="00190B8D">
            <w:pPr>
              <w:jc w:val="center"/>
              <w:rPr>
                <w:color w:val="000000"/>
                <w:szCs w:val="24"/>
              </w:rPr>
            </w:pPr>
          </w:p>
          <w:p w:rsidR="00EE76B6" w:rsidRPr="003A0677" w:rsidRDefault="00925178" w:rsidP="00190B8D">
            <w:pPr>
              <w:jc w:val="center"/>
              <w:rPr>
                <w:color w:val="000000"/>
                <w:szCs w:val="24"/>
              </w:rPr>
            </w:pPr>
            <w:r w:rsidRPr="00034F0B">
              <w:rPr>
                <w:color w:val="000000"/>
                <w:szCs w:val="24"/>
              </w:rPr>
              <w:t>135450,22</w:t>
            </w:r>
          </w:p>
        </w:tc>
      </w:tr>
    </w:tbl>
    <w:p w:rsidR="00A609C0" w:rsidRDefault="00A609C0" w:rsidP="00A609C0"/>
    <w:p w:rsidR="00B3586A" w:rsidRDefault="00B3586A" w:rsidP="005760F0">
      <w:pPr>
        <w:jc w:val="right"/>
        <w:rPr>
          <w:szCs w:val="24"/>
        </w:rPr>
      </w:pPr>
    </w:p>
    <w:sectPr w:rsidR="00B3586A" w:rsidSect="00F7644D">
      <w:pgSz w:w="11906" w:h="16838"/>
      <w:pgMar w:top="567" w:right="567"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72B" w:rsidRDefault="0028572B" w:rsidP="00502D17">
      <w:r>
        <w:separator/>
      </w:r>
    </w:p>
  </w:endnote>
  <w:endnote w:type="continuationSeparator" w:id="0">
    <w:p w:rsidR="0028572B" w:rsidRDefault="0028572B" w:rsidP="00502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72B" w:rsidRDefault="0028572B" w:rsidP="00502D17">
      <w:r>
        <w:separator/>
      </w:r>
    </w:p>
  </w:footnote>
  <w:footnote w:type="continuationSeparator" w:id="0">
    <w:p w:rsidR="0028572B" w:rsidRDefault="0028572B" w:rsidP="00502D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627BF"/>
    <w:multiLevelType w:val="multilevel"/>
    <w:tmpl w:val="E58E142E"/>
    <w:lvl w:ilvl="0">
      <w:start w:val="6"/>
      <w:numFmt w:val="decimal"/>
      <w:lvlText w:val="%1)"/>
      <w:lvlJc w:val="left"/>
      <w:pPr>
        <w:ind w:left="0" w:firstLine="0"/>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977F6A"/>
    <w:multiLevelType w:val="multilevel"/>
    <w:tmpl w:val="92788430"/>
    <w:lvl w:ilvl="0">
      <w:start w:val="1"/>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2">
    <w:nsid w:val="0EBB588F"/>
    <w:multiLevelType w:val="multilevel"/>
    <w:tmpl w:val="0EECB256"/>
    <w:lvl w:ilvl="0">
      <w:start w:val="1"/>
      <w:numFmt w:val="decimal"/>
      <w:lvlText w:val="%1."/>
      <w:lvlJc w:val="left"/>
      <w:pPr>
        <w:ind w:left="1185"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905" w:hanging="1080"/>
      </w:pPr>
      <w:rPr>
        <w:rFonts w:hint="default"/>
      </w:rPr>
    </w:lvl>
    <w:lvl w:ilvl="4">
      <w:start w:val="1"/>
      <w:numFmt w:val="decimal"/>
      <w:isLgl/>
      <w:lvlText w:val="%1.%2.%3.%4.%5."/>
      <w:lvlJc w:val="left"/>
      <w:pPr>
        <w:ind w:left="1905"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265" w:hanging="144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625" w:hanging="1800"/>
      </w:pPr>
      <w:rPr>
        <w:rFonts w:hint="default"/>
      </w:rPr>
    </w:lvl>
  </w:abstractNum>
  <w:abstractNum w:abstractNumId="3">
    <w:nsid w:val="11C027C9"/>
    <w:multiLevelType w:val="multilevel"/>
    <w:tmpl w:val="2C9808D6"/>
    <w:lvl w:ilvl="0">
      <w:start w:val="4"/>
      <w:numFmt w:val="decimal"/>
      <w:lvlText w:val="%1."/>
      <w:lvlJc w:val="left"/>
      <w:pPr>
        <w:ind w:left="0" w:firstLine="0"/>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5958C1"/>
    <w:multiLevelType w:val="hybridMultilevel"/>
    <w:tmpl w:val="4DC25A46"/>
    <w:lvl w:ilvl="0" w:tplc="6542334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5D75F7"/>
    <w:multiLevelType w:val="multilevel"/>
    <w:tmpl w:val="BDF02D62"/>
    <w:lvl w:ilvl="0">
      <w:start w:val="5"/>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6">
    <w:nsid w:val="1B983ADC"/>
    <w:multiLevelType w:val="multilevel"/>
    <w:tmpl w:val="79F2C298"/>
    <w:lvl w:ilvl="0">
      <w:start w:val="1"/>
      <w:numFmt w:val="decimal"/>
      <w:lvlText w:val="%1."/>
      <w:lvlJc w:val="left"/>
      <w:pPr>
        <w:ind w:left="1069" w:hanging="360"/>
      </w:pPr>
    </w:lvl>
    <w:lvl w:ilvl="1">
      <w:start w:val="1"/>
      <w:numFmt w:val="decimal"/>
      <w:lvlText w:val="%2."/>
      <w:lvlJc w:val="left"/>
      <w:pPr>
        <w:ind w:left="1789" w:hanging="360"/>
      </w:pPr>
    </w:lvl>
    <w:lvl w:ilvl="2">
      <w:start w:val="1"/>
      <w:numFmt w:val="decimal"/>
      <w:lvlText w:val="%3."/>
      <w:lvlJc w:val="left"/>
      <w:pPr>
        <w:ind w:left="2509" w:hanging="180"/>
      </w:pPr>
    </w:lvl>
    <w:lvl w:ilvl="3">
      <w:start w:val="1"/>
      <w:numFmt w:val="decimal"/>
      <w:lvlText w:val="%4."/>
      <w:lvlJc w:val="left"/>
      <w:pPr>
        <w:ind w:left="3229" w:hanging="360"/>
      </w:pPr>
    </w:lvl>
    <w:lvl w:ilvl="4">
      <w:start w:val="1"/>
      <w:numFmt w:val="decimal"/>
      <w:lvlText w:val="%5."/>
      <w:lvlJc w:val="left"/>
      <w:pPr>
        <w:ind w:left="3949" w:hanging="360"/>
      </w:pPr>
    </w:lvl>
    <w:lvl w:ilvl="5">
      <w:start w:val="1"/>
      <w:numFmt w:val="decimal"/>
      <w:lvlText w:val="%6."/>
      <w:lvlJc w:val="left"/>
      <w:pPr>
        <w:ind w:left="4669" w:hanging="180"/>
      </w:pPr>
    </w:lvl>
    <w:lvl w:ilvl="6">
      <w:start w:val="1"/>
      <w:numFmt w:val="decimal"/>
      <w:lvlText w:val="%7."/>
      <w:lvlJc w:val="left"/>
      <w:pPr>
        <w:ind w:left="5389" w:hanging="360"/>
      </w:pPr>
    </w:lvl>
    <w:lvl w:ilvl="7">
      <w:start w:val="1"/>
      <w:numFmt w:val="decimal"/>
      <w:lvlText w:val="%8."/>
      <w:lvlJc w:val="left"/>
      <w:pPr>
        <w:ind w:left="6109" w:hanging="360"/>
      </w:pPr>
    </w:lvl>
    <w:lvl w:ilvl="8">
      <w:start w:val="1"/>
      <w:numFmt w:val="decimal"/>
      <w:lvlText w:val="%9."/>
      <w:lvlJc w:val="left"/>
      <w:pPr>
        <w:ind w:left="6829" w:hanging="180"/>
      </w:pPr>
    </w:lvl>
  </w:abstractNum>
  <w:abstractNum w:abstractNumId="7">
    <w:nsid w:val="22054B96"/>
    <w:multiLevelType w:val="multilevel"/>
    <w:tmpl w:val="FF10B50C"/>
    <w:lvl w:ilvl="0">
      <w:start w:val="4"/>
      <w:numFmt w:val="decimal"/>
      <w:lvlText w:val="%1."/>
      <w:lvlJc w:val="left"/>
      <w:pPr>
        <w:ind w:left="0" w:firstLine="0"/>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3094B9F"/>
    <w:multiLevelType w:val="multilevel"/>
    <w:tmpl w:val="A822CA66"/>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nsid w:val="23B042F0"/>
    <w:multiLevelType w:val="multilevel"/>
    <w:tmpl w:val="4C746BDA"/>
    <w:lvl w:ilvl="0">
      <w:start w:val="3"/>
      <w:numFmt w:val="decimal"/>
      <w:lvlText w:val="%1."/>
      <w:lvlJc w:val="left"/>
      <w:pPr>
        <w:ind w:left="1080" w:hanging="720"/>
      </w:pPr>
    </w:lvl>
    <w:lvl w:ilvl="1">
      <w:start w:val="2"/>
      <w:numFmt w:val="decimal"/>
      <w:lvlText w:val="%1.%2."/>
      <w:lvlJc w:val="left"/>
      <w:pPr>
        <w:ind w:left="1129" w:hanging="42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
    <w:nsid w:val="2BE64ED8"/>
    <w:multiLevelType w:val="multilevel"/>
    <w:tmpl w:val="1682D3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11">
    <w:nsid w:val="2D443DEE"/>
    <w:multiLevelType w:val="multilevel"/>
    <w:tmpl w:val="425416B8"/>
    <w:lvl w:ilvl="0">
      <w:start w:val="1"/>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12">
    <w:nsid w:val="30806C50"/>
    <w:multiLevelType w:val="multilevel"/>
    <w:tmpl w:val="93B4E8BA"/>
    <w:lvl w:ilvl="0">
      <w:numFmt w:val="bullet"/>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1C3FE0"/>
    <w:multiLevelType w:val="multilevel"/>
    <w:tmpl w:val="806A05DE"/>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14">
    <w:nsid w:val="34D04A2A"/>
    <w:multiLevelType w:val="multilevel"/>
    <w:tmpl w:val="046AC794"/>
    <w:lvl w:ilvl="0">
      <w:start w:val="3"/>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15">
    <w:nsid w:val="358F6589"/>
    <w:multiLevelType w:val="multilevel"/>
    <w:tmpl w:val="04E632D6"/>
    <w:lvl w:ilvl="0">
      <w:start w:val="1"/>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16">
    <w:nsid w:val="387E7D10"/>
    <w:multiLevelType w:val="multilevel"/>
    <w:tmpl w:val="64826576"/>
    <w:lvl w:ilvl="0">
      <w:start w:val="6"/>
      <w:numFmt w:val="decimal"/>
      <w:lvlText w:val="%1)"/>
      <w:lvlJc w:val="left"/>
      <w:pPr>
        <w:ind w:left="0" w:firstLine="0"/>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920304F"/>
    <w:multiLevelType w:val="multilevel"/>
    <w:tmpl w:val="0CE639F2"/>
    <w:lvl w:ilvl="0">
      <w:start w:val="1"/>
      <w:numFmt w:val="decimal"/>
      <w:lvlText w:val="%1."/>
      <w:lvlJc w:val="left"/>
      <w:pPr>
        <w:ind w:left="1080" w:hanging="720"/>
      </w:pPr>
    </w:lvl>
    <w:lvl w:ilvl="1">
      <w:start w:val="1"/>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8">
    <w:nsid w:val="438D2B25"/>
    <w:multiLevelType w:val="multilevel"/>
    <w:tmpl w:val="B268E2B4"/>
    <w:lvl w:ilvl="0">
      <w:start w:val="4"/>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19">
    <w:nsid w:val="43A7135C"/>
    <w:multiLevelType w:val="multilevel"/>
    <w:tmpl w:val="DF58C4D4"/>
    <w:lvl w:ilvl="0">
      <w:start w:val="1"/>
      <w:numFmt w:val="decimal"/>
      <w:lvlText w:val="%1."/>
      <w:lvlJc w:val="left"/>
      <w:pPr>
        <w:ind w:left="1080" w:hanging="720"/>
      </w:pPr>
    </w:lvl>
    <w:lvl w:ilvl="1">
      <w:start w:val="1"/>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20">
    <w:nsid w:val="4426320D"/>
    <w:multiLevelType w:val="multilevel"/>
    <w:tmpl w:val="D0E21FF6"/>
    <w:lvl w:ilvl="0">
      <w:start w:val="2"/>
      <w:numFmt w:val="decimal"/>
      <w:lvlText w:val="%1."/>
      <w:lvlJc w:val="left"/>
      <w:pPr>
        <w:ind w:left="360" w:hanging="360"/>
      </w:pPr>
    </w:lvl>
    <w:lvl w:ilvl="1">
      <w:start w:val="3"/>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1">
    <w:nsid w:val="496019CB"/>
    <w:multiLevelType w:val="multilevel"/>
    <w:tmpl w:val="5D121226"/>
    <w:lvl w:ilvl="0">
      <w:start w:val="1"/>
      <w:numFmt w:val="bullet"/>
      <w:lvlText w:val=""/>
      <w:lvlJc w:val="left"/>
      <w:pPr>
        <w:ind w:left="720" w:hanging="360"/>
      </w:pPr>
      <w:rPr>
        <w:rFonts w:ascii="Symbol" w:hAnsi="Symbol"/>
        <w:sz w:val="24"/>
      </w:rPr>
    </w:lvl>
    <w:lvl w:ilvl="1">
      <w:start w:val="1"/>
      <w:numFmt w:val="bullet"/>
      <w:lvlText w:val="o"/>
      <w:lvlJc w:val="left"/>
      <w:pPr>
        <w:ind w:left="1440" w:hanging="360"/>
      </w:pPr>
      <w:rPr>
        <w:rFonts w:ascii="Courier New" w:hAnsi="Courier New"/>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nsid w:val="4F77486B"/>
    <w:multiLevelType w:val="multilevel"/>
    <w:tmpl w:val="E95AE7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23">
    <w:nsid w:val="519A4ECF"/>
    <w:multiLevelType w:val="multilevel"/>
    <w:tmpl w:val="53B02058"/>
    <w:lvl w:ilvl="0">
      <w:start w:val="2"/>
      <w:numFmt w:val="decimal"/>
      <w:lvlText w:val="%1."/>
      <w:lvlJc w:val="left"/>
      <w:pPr>
        <w:ind w:left="0" w:firstLine="0"/>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29150E5"/>
    <w:multiLevelType w:val="hybridMultilevel"/>
    <w:tmpl w:val="F048BD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114545"/>
    <w:multiLevelType w:val="multilevel"/>
    <w:tmpl w:val="77741442"/>
    <w:lvl w:ilvl="0">
      <w:start w:val="2"/>
      <w:numFmt w:val="decimal"/>
      <w:lvlText w:val="%1."/>
      <w:lvlJc w:val="left"/>
      <w:pPr>
        <w:ind w:left="0" w:firstLine="0"/>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B424B90"/>
    <w:multiLevelType w:val="multilevel"/>
    <w:tmpl w:val="2E12C91E"/>
    <w:lvl w:ilvl="0">
      <w:start w:val="6"/>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27">
    <w:nsid w:val="5E0E7F79"/>
    <w:multiLevelType w:val="multilevel"/>
    <w:tmpl w:val="2418F9B2"/>
    <w:lvl w:ilvl="0">
      <w:start w:val="3"/>
      <w:numFmt w:val="decimal"/>
      <w:lvlText w:val="%1."/>
      <w:lvlJc w:val="left"/>
      <w:pPr>
        <w:ind w:left="360" w:hanging="360"/>
      </w:pPr>
    </w:lvl>
    <w:lvl w:ilvl="1">
      <w:start w:val="3"/>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8">
    <w:nsid w:val="5E756BD4"/>
    <w:multiLevelType w:val="multilevel"/>
    <w:tmpl w:val="089E0700"/>
    <w:lvl w:ilvl="0">
      <w:start w:val="1"/>
      <w:numFmt w:val="bullet"/>
      <w:lvlText w:val=""/>
      <w:lvlJc w:val="left"/>
      <w:pPr>
        <w:ind w:left="0" w:firstLine="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2F644FB"/>
    <w:multiLevelType w:val="multilevel"/>
    <w:tmpl w:val="ECF64984"/>
    <w:lvl w:ilvl="0">
      <w:start w:val="1"/>
      <w:numFmt w:val="decimal"/>
      <w:lvlText w:val="%1."/>
      <w:lvlJc w:val="left"/>
      <w:pPr>
        <w:ind w:left="0" w:firstLine="357"/>
      </w:pPr>
      <w:rPr>
        <w:rFonts w:hint="default"/>
      </w:rPr>
    </w:lvl>
    <w:lvl w:ilvl="1">
      <w:start w:val="1"/>
      <w:numFmt w:val="decimal"/>
      <w:lvlText w:val="%1.%2."/>
      <w:lvlJc w:val="left"/>
      <w:pPr>
        <w:ind w:left="0" w:firstLine="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4B41C17"/>
    <w:multiLevelType w:val="multilevel"/>
    <w:tmpl w:val="CE5C1DE4"/>
    <w:lvl w:ilvl="0">
      <w:start w:val="1"/>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31">
    <w:nsid w:val="69425F71"/>
    <w:multiLevelType w:val="hybridMultilevel"/>
    <w:tmpl w:val="C2E09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E0720D"/>
    <w:multiLevelType w:val="multilevel"/>
    <w:tmpl w:val="6A362362"/>
    <w:lvl w:ilvl="0">
      <w:start w:val="6"/>
      <w:numFmt w:val="decimal"/>
      <w:lvlText w:val="%1)"/>
      <w:lvlJc w:val="left"/>
      <w:pPr>
        <w:ind w:left="0" w:firstLine="0"/>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A5B774E"/>
    <w:multiLevelType w:val="multilevel"/>
    <w:tmpl w:val="72EA1AB0"/>
    <w:lvl w:ilvl="0">
      <w:start w:val="1"/>
      <w:numFmt w:val="decimal"/>
      <w:lvlText w:val="%1."/>
      <w:lvlJc w:val="left"/>
      <w:pPr>
        <w:ind w:left="1185" w:hanging="360"/>
      </w:pPr>
    </w:lvl>
    <w:lvl w:ilvl="1">
      <w:start w:val="1"/>
      <w:numFmt w:val="decimal"/>
      <w:lvlText w:val="%1.%2."/>
      <w:lvlJc w:val="left"/>
      <w:pPr>
        <w:ind w:left="1004" w:hanging="720"/>
      </w:pPr>
    </w:lvl>
    <w:lvl w:ilvl="2">
      <w:start w:val="1"/>
      <w:numFmt w:val="decimal"/>
      <w:lvlText w:val="%1.%2.%3."/>
      <w:lvlJc w:val="left"/>
      <w:pPr>
        <w:ind w:left="1545" w:hanging="720"/>
      </w:pPr>
    </w:lvl>
    <w:lvl w:ilvl="3">
      <w:start w:val="1"/>
      <w:numFmt w:val="decimal"/>
      <w:lvlText w:val="%1.%2.%3.%4."/>
      <w:lvlJc w:val="left"/>
      <w:pPr>
        <w:ind w:left="1905" w:hanging="1080"/>
      </w:pPr>
    </w:lvl>
    <w:lvl w:ilvl="4">
      <w:start w:val="1"/>
      <w:numFmt w:val="decimal"/>
      <w:lvlText w:val="%1.%2.%3.%4.%5."/>
      <w:lvlJc w:val="left"/>
      <w:pPr>
        <w:ind w:left="1905" w:hanging="1080"/>
      </w:pPr>
    </w:lvl>
    <w:lvl w:ilvl="5">
      <w:start w:val="1"/>
      <w:numFmt w:val="decimal"/>
      <w:lvlText w:val="%1.%2.%3.%4.%5.%6."/>
      <w:lvlJc w:val="left"/>
      <w:pPr>
        <w:ind w:left="2265" w:hanging="1440"/>
      </w:pPr>
    </w:lvl>
    <w:lvl w:ilvl="6">
      <w:start w:val="1"/>
      <w:numFmt w:val="decimal"/>
      <w:lvlText w:val="%1.%2.%3.%4.%5.%6.%7."/>
      <w:lvlJc w:val="left"/>
      <w:pPr>
        <w:ind w:left="2265" w:hanging="1440"/>
      </w:pPr>
    </w:lvl>
    <w:lvl w:ilvl="7">
      <w:start w:val="1"/>
      <w:numFmt w:val="decimal"/>
      <w:lvlText w:val="%1.%2.%3.%4.%5.%6.%7.%8."/>
      <w:lvlJc w:val="left"/>
      <w:pPr>
        <w:ind w:left="2625" w:hanging="1800"/>
      </w:pPr>
    </w:lvl>
    <w:lvl w:ilvl="8">
      <w:start w:val="1"/>
      <w:numFmt w:val="decimal"/>
      <w:lvlText w:val="%1.%2.%3.%4.%5.%6.%7.%8.%9."/>
      <w:lvlJc w:val="left"/>
      <w:pPr>
        <w:ind w:left="2625" w:hanging="1800"/>
      </w:pPr>
    </w:lvl>
  </w:abstractNum>
  <w:abstractNum w:abstractNumId="34">
    <w:nsid w:val="6B526F2C"/>
    <w:multiLevelType w:val="multilevel"/>
    <w:tmpl w:val="6D027924"/>
    <w:lvl w:ilvl="0">
      <w:start w:val="1"/>
      <w:numFmt w:val="bullet"/>
      <w:lvlText w:val=""/>
      <w:lvlJc w:val="left"/>
      <w:pPr>
        <w:ind w:left="720" w:hanging="360"/>
      </w:pPr>
      <w:rPr>
        <w:rFonts w:ascii="Symbol" w:hAnsi="Symbol"/>
        <w:sz w:val="24"/>
      </w:rPr>
    </w:lvl>
    <w:lvl w:ilvl="1">
      <w:start w:val="1"/>
      <w:numFmt w:val="bullet"/>
      <w:lvlText w:val="o"/>
      <w:lvlJc w:val="left"/>
      <w:pPr>
        <w:ind w:left="1440" w:hanging="360"/>
      </w:pPr>
      <w:rPr>
        <w:rFonts w:ascii="Courier New" w:hAnsi="Courier New"/>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nsid w:val="6E0047AA"/>
    <w:multiLevelType w:val="multilevel"/>
    <w:tmpl w:val="12D2667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nsid w:val="72D23CB7"/>
    <w:multiLevelType w:val="multilevel"/>
    <w:tmpl w:val="F1C23FD0"/>
    <w:lvl w:ilvl="0">
      <w:start w:val="1"/>
      <w:numFmt w:val="decimal"/>
      <w:lvlText w:val="%1."/>
      <w:lvlJc w:val="left"/>
      <w:pPr>
        <w:ind w:left="720" w:hanging="72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37">
    <w:nsid w:val="7ACA7930"/>
    <w:multiLevelType w:val="hybridMultilevel"/>
    <w:tmpl w:val="BE241FBE"/>
    <w:lvl w:ilvl="0" w:tplc="A790C8AA">
      <w:start w:val="1"/>
      <w:numFmt w:val="decimal"/>
      <w:lvlText w:val="%1."/>
      <w:lvlJc w:val="left"/>
      <w:pPr>
        <w:ind w:firstLine="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F6814EB"/>
    <w:multiLevelType w:val="multilevel"/>
    <w:tmpl w:val="54BC3772"/>
    <w:lvl w:ilvl="0">
      <w:start w:val="1"/>
      <w:numFmt w:val="decimal"/>
      <w:lvlText w:val="%1."/>
      <w:lvlJc w:val="left"/>
      <w:pPr>
        <w:ind w:left="720" w:hanging="72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num w:numId="1">
    <w:abstractNumId w:val="33"/>
  </w:num>
  <w:num w:numId="2">
    <w:abstractNumId w:val="27"/>
  </w:num>
  <w:num w:numId="3">
    <w:abstractNumId w:val="21"/>
  </w:num>
  <w:num w:numId="4">
    <w:abstractNumId w:val="15"/>
  </w:num>
  <w:num w:numId="5">
    <w:abstractNumId w:val="20"/>
  </w:num>
  <w:num w:numId="6">
    <w:abstractNumId w:val="38"/>
  </w:num>
  <w:num w:numId="7">
    <w:abstractNumId w:val="26"/>
  </w:num>
  <w:num w:numId="8">
    <w:abstractNumId w:val="8"/>
  </w:num>
  <w:num w:numId="9">
    <w:abstractNumId w:val="17"/>
  </w:num>
  <w:num w:numId="10">
    <w:abstractNumId w:val="19"/>
  </w:num>
  <w:num w:numId="11">
    <w:abstractNumId w:val="22"/>
  </w:num>
  <w:num w:numId="12">
    <w:abstractNumId w:val="9"/>
  </w:num>
  <w:num w:numId="13">
    <w:abstractNumId w:val="12"/>
  </w:num>
  <w:num w:numId="14">
    <w:abstractNumId w:val="28"/>
  </w:num>
  <w:num w:numId="15">
    <w:abstractNumId w:val="0"/>
  </w:num>
  <w:num w:numId="16">
    <w:abstractNumId w:val="16"/>
  </w:num>
  <w:num w:numId="17">
    <w:abstractNumId w:val="32"/>
  </w:num>
  <w:num w:numId="18">
    <w:abstractNumId w:val="25"/>
  </w:num>
  <w:num w:numId="19">
    <w:abstractNumId w:val="23"/>
  </w:num>
  <w:num w:numId="20">
    <w:abstractNumId w:val="7"/>
  </w:num>
  <w:num w:numId="21">
    <w:abstractNumId w:val="3"/>
  </w:num>
  <w:num w:numId="22">
    <w:abstractNumId w:val="10"/>
  </w:num>
  <w:num w:numId="23">
    <w:abstractNumId w:val="35"/>
  </w:num>
  <w:num w:numId="24">
    <w:abstractNumId w:val="6"/>
  </w:num>
  <w:num w:numId="25">
    <w:abstractNumId w:val="14"/>
  </w:num>
  <w:num w:numId="26">
    <w:abstractNumId w:val="1"/>
  </w:num>
  <w:num w:numId="27">
    <w:abstractNumId w:val="34"/>
  </w:num>
  <w:num w:numId="28">
    <w:abstractNumId w:val="36"/>
  </w:num>
  <w:num w:numId="29">
    <w:abstractNumId w:val="5"/>
  </w:num>
  <w:num w:numId="30">
    <w:abstractNumId w:val="18"/>
  </w:num>
  <w:num w:numId="31">
    <w:abstractNumId w:val="13"/>
  </w:num>
  <w:num w:numId="32">
    <w:abstractNumId w:val="30"/>
  </w:num>
  <w:num w:numId="33">
    <w:abstractNumId w:val="11"/>
  </w:num>
  <w:num w:numId="34">
    <w:abstractNumId w:val="24"/>
  </w:num>
  <w:num w:numId="35">
    <w:abstractNumId w:val="37"/>
  </w:num>
  <w:num w:numId="36">
    <w:abstractNumId w:val="4"/>
  </w:num>
  <w:num w:numId="37">
    <w:abstractNumId w:val="2"/>
  </w:num>
  <w:num w:numId="38">
    <w:abstractNumId w:val="29"/>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7644D"/>
    <w:rsid w:val="000000BF"/>
    <w:rsid w:val="00005778"/>
    <w:rsid w:val="00005B80"/>
    <w:rsid w:val="000127C4"/>
    <w:rsid w:val="000369A8"/>
    <w:rsid w:val="000431B5"/>
    <w:rsid w:val="00053015"/>
    <w:rsid w:val="00057B19"/>
    <w:rsid w:val="00060D46"/>
    <w:rsid w:val="00062459"/>
    <w:rsid w:val="00065A80"/>
    <w:rsid w:val="000870F2"/>
    <w:rsid w:val="000A24AA"/>
    <w:rsid w:val="000A6316"/>
    <w:rsid w:val="000A72FE"/>
    <w:rsid w:val="000B2866"/>
    <w:rsid w:val="000B4C89"/>
    <w:rsid w:val="000E008E"/>
    <w:rsid w:val="000E5808"/>
    <w:rsid w:val="000F7C60"/>
    <w:rsid w:val="00102070"/>
    <w:rsid w:val="001033CB"/>
    <w:rsid w:val="00123AA4"/>
    <w:rsid w:val="00123EF5"/>
    <w:rsid w:val="00134202"/>
    <w:rsid w:val="00144B0A"/>
    <w:rsid w:val="00150D86"/>
    <w:rsid w:val="00152511"/>
    <w:rsid w:val="00156799"/>
    <w:rsid w:val="001658FD"/>
    <w:rsid w:val="001734CF"/>
    <w:rsid w:val="001834DA"/>
    <w:rsid w:val="00190B8D"/>
    <w:rsid w:val="00191F1C"/>
    <w:rsid w:val="001967D6"/>
    <w:rsid w:val="001A1608"/>
    <w:rsid w:val="001A2A59"/>
    <w:rsid w:val="001B042E"/>
    <w:rsid w:val="001C6510"/>
    <w:rsid w:val="001C652D"/>
    <w:rsid w:val="001D2044"/>
    <w:rsid w:val="001D22B5"/>
    <w:rsid w:val="001D3AB0"/>
    <w:rsid w:val="001E4F54"/>
    <w:rsid w:val="001E5B63"/>
    <w:rsid w:val="001E6917"/>
    <w:rsid w:val="001E715D"/>
    <w:rsid w:val="001F41C2"/>
    <w:rsid w:val="001F6E4B"/>
    <w:rsid w:val="00203C6B"/>
    <w:rsid w:val="00225B5F"/>
    <w:rsid w:val="00231299"/>
    <w:rsid w:val="002402C8"/>
    <w:rsid w:val="00240E71"/>
    <w:rsid w:val="002450AF"/>
    <w:rsid w:val="002646BF"/>
    <w:rsid w:val="002731E1"/>
    <w:rsid w:val="0028572B"/>
    <w:rsid w:val="002C1606"/>
    <w:rsid w:val="002C567B"/>
    <w:rsid w:val="002D3153"/>
    <w:rsid w:val="002D6CDC"/>
    <w:rsid w:val="002D73AE"/>
    <w:rsid w:val="002F573E"/>
    <w:rsid w:val="003271F4"/>
    <w:rsid w:val="003305CC"/>
    <w:rsid w:val="0033146E"/>
    <w:rsid w:val="0036105C"/>
    <w:rsid w:val="00361B07"/>
    <w:rsid w:val="00362863"/>
    <w:rsid w:val="00367491"/>
    <w:rsid w:val="00377B47"/>
    <w:rsid w:val="00382533"/>
    <w:rsid w:val="00395682"/>
    <w:rsid w:val="00395D51"/>
    <w:rsid w:val="00396553"/>
    <w:rsid w:val="003A0677"/>
    <w:rsid w:val="003A172F"/>
    <w:rsid w:val="003A3398"/>
    <w:rsid w:val="003A780F"/>
    <w:rsid w:val="003B5872"/>
    <w:rsid w:val="003C5FA5"/>
    <w:rsid w:val="003D11BB"/>
    <w:rsid w:val="003D48D8"/>
    <w:rsid w:val="003F2445"/>
    <w:rsid w:val="00412A4A"/>
    <w:rsid w:val="00412C5B"/>
    <w:rsid w:val="00423714"/>
    <w:rsid w:val="00431268"/>
    <w:rsid w:val="004366FD"/>
    <w:rsid w:val="00441F3F"/>
    <w:rsid w:val="004458C2"/>
    <w:rsid w:val="004539DD"/>
    <w:rsid w:val="004604D7"/>
    <w:rsid w:val="00462C80"/>
    <w:rsid w:val="00466307"/>
    <w:rsid w:val="00470C26"/>
    <w:rsid w:val="00484D79"/>
    <w:rsid w:val="00485005"/>
    <w:rsid w:val="00487D15"/>
    <w:rsid w:val="004900CF"/>
    <w:rsid w:val="00492984"/>
    <w:rsid w:val="004967A9"/>
    <w:rsid w:val="004A1A9B"/>
    <w:rsid w:val="004A523F"/>
    <w:rsid w:val="004B233C"/>
    <w:rsid w:val="004B6CDD"/>
    <w:rsid w:val="004B7287"/>
    <w:rsid w:val="004C4B77"/>
    <w:rsid w:val="004D202F"/>
    <w:rsid w:val="004E272D"/>
    <w:rsid w:val="00502D17"/>
    <w:rsid w:val="00502EA4"/>
    <w:rsid w:val="00505813"/>
    <w:rsid w:val="0051273F"/>
    <w:rsid w:val="005143F9"/>
    <w:rsid w:val="00514E22"/>
    <w:rsid w:val="00522B10"/>
    <w:rsid w:val="005252C1"/>
    <w:rsid w:val="00534BE9"/>
    <w:rsid w:val="00535953"/>
    <w:rsid w:val="00540F29"/>
    <w:rsid w:val="00545B9A"/>
    <w:rsid w:val="00553401"/>
    <w:rsid w:val="0055715A"/>
    <w:rsid w:val="00557F91"/>
    <w:rsid w:val="00564C52"/>
    <w:rsid w:val="005667BB"/>
    <w:rsid w:val="0057354C"/>
    <w:rsid w:val="0057421C"/>
    <w:rsid w:val="005760F0"/>
    <w:rsid w:val="00581122"/>
    <w:rsid w:val="005917F9"/>
    <w:rsid w:val="005970D9"/>
    <w:rsid w:val="005A20B6"/>
    <w:rsid w:val="005B2691"/>
    <w:rsid w:val="005B2AF7"/>
    <w:rsid w:val="005D0E29"/>
    <w:rsid w:val="005E7D46"/>
    <w:rsid w:val="005F02B3"/>
    <w:rsid w:val="005F159B"/>
    <w:rsid w:val="005F3BBB"/>
    <w:rsid w:val="005F4EA0"/>
    <w:rsid w:val="00622E7B"/>
    <w:rsid w:val="00632FB3"/>
    <w:rsid w:val="006473FE"/>
    <w:rsid w:val="00647873"/>
    <w:rsid w:val="00652052"/>
    <w:rsid w:val="006657D5"/>
    <w:rsid w:val="00665DDF"/>
    <w:rsid w:val="00675655"/>
    <w:rsid w:val="00684A90"/>
    <w:rsid w:val="00692165"/>
    <w:rsid w:val="006B28C6"/>
    <w:rsid w:val="006C5B73"/>
    <w:rsid w:val="006D231B"/>
    <w:rsid w:val="006E08B2"/>
    <w:rsid w:val="006E1C4F"/>
    <w:rsid w:val="00704099"/>
    <w:rsid w:val="00711644"/>
    <w:rsid w:val="00715F34"/>
    <w:rsid w:val="007212AD"/>
    <w:rsid w:val="00724E40"/>
    <w:rsid w:val="007341C7"/>
    <w:rsid w:val="00740C2C"/>
    <w:rsid w:val="00743F18"/>
    <w:rsid w:val="00762708"/>
    <w:rsid w:val="00766138"/>
    <w:rsid w:val="00783B57"/>
    <w:rsid w:val="007871C4"/>
    <w:rsid w:val="0079779B"/>
    <w:rsid w:val="007A4A25"/>
    <w:rsid w:val="007B3A95"/>
    <w:rsid w:val="007B482C"/>
    <w:rsid w:val="007C1B05"/>
    <w:rsid w:val="007D2B3B"/>
    <w:rsid w:val="007D3C2A"/>
    <w:rsid w:val="007D47FB"/>
    <w:rsid w:val="007D7EA4"/>
    <w:rsid w:val="007F0E44"/>
    <w:rsid w:val="00802197"/>
    <w:rsid w:val="00806784"/>
    <w:rsid w:val="0082385A"/>
    <w:rsid w:val="0082571F"/>
    <w:rsid w:val="0082668F"/>
    <w:rsid w:val="008331EF"/>
    <w:rsid w:val="00834AB7"/>
    <w:rsid w:val="008438CD"/>
    <w:rsid w:val="008623CC"/>
    <w:rsid w:val="00870DC1"/>
    <w:rsid w:val="00880A35"/>
    <w:rsid w:val="008826DA"/>
    <w:rsid w:val="00886B5D"/>
    <w:rsid w:val="008B26FC"/>
    <w:rsid w:val="008B66CD"/>
    <w:rsid w:val="008B7149"/>
    <w:rsid w:val="008C4C58"/>
    <w:rsid w:val="008D045A"/>
    <w:rsid w:val="008D1363"/>
    <w:rsid w:val="008D3B92"/>
    <w:rsid w:val="008D4151"/>
    <w:rsid w:val="008E1B5C"/>
    <w:rsid w:val="008E2329"/>
    <w:rsid w:val="008E3622"/>
    <w:rsid w:val="008F71F3"/>
    <w:rsid w:val="00911028"/>
    <w:rsid w:val="00925178"/>
    <w:rsid w:val="009256C3"/>
    <w:rsid w:val="009269BE"/>
    <w:rsid w:val="00927B02"/>
    <w:rsid w:val="009307C3"/>
    <w:rsid w:val="00931028"/>
    <w:rsid w:val="00937988"/>
    <w:rsid w:val="0094036D"/>
    <w:rsid w:val="00945488"/>
    <w:rsid w:val="009521C8"/>
    <w:rsid w:val="009627FA"/>
    <w:rsid w:val="0096708C"/>
    <w:rsid w:val="009741ED"/>
    <w:rsid w:val="009748F8"/>
    <w:rsid w:val="00981039"/>
    <w:rsid w:val="00991829"/>
    <w:rsid w:val="0099401B"/>
    <w:rsid w:val="009A4B75"/>
    <w:rsid w:val="009A6FD5"/>
    <w:rsid w:val="009A7242"/>
    <w:rsid w:val="009B0356"/>
    <w:rsid w:val="009B33FA"/>
    <w:rsid w:val="009C436F"/>
    <w:rsid w:val="009C57DD"/>
    <w:rsid w:val="009D702F"/>
    <w:rsid w:val="00A0761B"/>
    <w:rsid w:val="00A2080B"/>
    <w:rsid w:val="00A45342"/>
    <w:rsid w:val="00A47805"/>
    <w:rsid w:val="00A512EB"/>
    <w:rsid w:val="00A57F53"/>
    <w:rsid w:val="00A609C0"/>
    <w:rsid w:val="00A61B24"/>
    <w:rsid w:val="00A66EE1"/>
    <w:rsid w:val="00A6780E"/>
    <w:rsid w:val="00A70676"/>
    <w:rsid w:val="00A843AC"/>
    <w:rsid w:val="00A84E6A"/>
    <w:rsid w:val="00AA116E"/>
    <w:rsid w:val="00AA52EF"/>
    <w:rsid w:val="00AB5F59"/>
    <w:rsid w:val="00AB72A0"/>
    <w:rsid w:val="00AC14FD"/>
    <w:rsid w:val="00AC59E2"/>
    <w:rsid w:val="00AC5B24"/>
    <w:rsid w:val="00AD07C5"/>
    <w:rsid w:val="00AD364D"/>
    <w:rsid w:val="00AD37FD"/>
    <w:rsid w:val="00AD7D2C"/>
    <w:rsid w:val="00AE3548"/>
    <w:rsid w:val="00AE543D"/>
    <w:rsid w:val="00B0598F"/>
    <w:rsid w:val="00B13701"/>
    <w:rsid w:val="00B1537F"/>
    <w:rsid w:val="00B3586A"/>
    <w:rsid w:val="00B369C1"/>
    <w:rsid w:val="00B51C24"/>
    <w:rsid w:val="00B6075B"/>
    <w:rsid w:val="00B625BF"/>
    <w:rsid w:val="00B9180E"/>
    <w:rsid w:val="00B93338"/>
    <w:rsid w:val="00B93F05"/>
    <w:rsid w:val="00B949C7"/>
    <w:rsid w:val="00BA4BD4"/>
    <w:rsid w:val="00BB3908"/>
    <w:rsid w:val="00BB4BDE"/>
    <w:rsid w:val="00BD3D3A"/>
    <w:rsid w:val="00BD7D6E"/>
    <w:rsid w:val="00BE1EEC"/>
    <w:rsid w:val="00BE7736"/>
    <w:rsid w:val="00C274A1"/>
    <w:rsid w:val="00C4137C"/>
    <w:rsid w:val="00C53E56"/>
    <w:rsid w:val="00C60A7B"/>
    <w:rsid w:val="00C66BDB"/>
    <w:rsid w:val="00C67DD0"/>
    <w:rsid w:val="00C72C9F"/>
    <w:rsid w:val="00C8015B"/>
    <w:rsid w:val="00C8693A"/>
    <w:rsid w:val="00C93757"/>
    <w:rsid w:val="00C944AF"/>
    <w:rsid w:val="00CB7CA6"/>
    <w:rsid w:val="00CC12AF"/>
    <w:rsid w:val="00CD15B4"/>
    <w:rsid w:val="00CD414F"/>
    <w:rsid w:val="00CE0A33"/>
    <w:rsid w:val="00CF3D4C"/>
    <w:rsid w:val="00CF494E"/>
    <w:rsid w:val="00CF55FC"/>
    <w:rsid w:val="00D03C76"/>
    <w:rsid w:val="00D04ECE"/>
    <w:rsid w:val="00D103C5"/>
    <w:rsid w:val="00D149D9"/>
    <w:rsid w:val="00D15634"/>
    <w:rsid w:val="00D15E85"/>
    <w:rsid w:val="00D277EE"/>
    <w:rsid w:val="00D315F1"/>
    <w:rsid w:val="00D37061"/>
    <w:rsid w:val="00D60895"/>
    <w:rsid w:val="00D75E1D"/>
    <w:rsid w:val="00D7798D"/>
    <w:rsid w:val="00D82003"/>
    <w:rsid w:val="00D9058C"/>
    <w:rsid w:val="00D96569"/>
    <w:rsid w:val="00DA10BB"/>
    <w:rsid w:val="00DB396B"/>
    <w:rsid w:val="00DC2084"/>
    <w:rsid w:val="00DD2DD2"/>
    <w:rsid w:val="00DF672B"/>
    <w:rsid w:val="00E23636"/>
    <w:rsid w:val="00E253D4"/>
    <w:rsid w:val="00E30D27"/>
    <w:rsid w:val="00E32C36"/>
    <w:rsid w:val="00E32E12"/>
    <w:rsid w:val="00E34205"/>
    <w:rsid w:val="00E35604"/>
    <w:rsid w:val="00E36071"/>
    <w:rsid w:val="00E41D56"/>
    <w:rsid w:val="00E4568B"/>
    <w:rsid w:val="00E469CC"/>
    <w:rsid w:val="00E54524"/>
    <w:rsid w:val="00E55646"/>
    <w:rsid w:val="00E64ED0"/>
    <w:rsid w:val="00E75E2A"/>
    <w:rsid w:val="00E81A3E"/>
    <w:rsid w:val="00E82084"/>
    <w:rsid w:val="00E853D8"/>
    <w:rsid w:val="00E90A7D"/>
    <w:rsid w:val="00EA6701"/>
    <w:rsid w:val="00EB25BD"/>
    <w:rsid w:val="00EC3905"/>
    <w:rsid w:val="00EE12DB"/>
    <w:rsid w:val="00EE76B6"/>
    <w:rsid w:val="00EF00C3"/>
    <w:rsid w:val="00F10C28"/>
    <w:rsid w:val="00F165FE"/>
    <w:rsid w:val="00F34C8C"/>
    <w:rsid w:val="00F35B7A"/>
    <w:rsid w:val="00F566C3"/>
    <w:rsid w:val="00F602B4"/>
    <w:rsid w:val="00F64811"/>
    <w:rsid w:val="00F67750"/>
    <w:rsid w:val="00F724D3"/>
    <w:rsid w:val="00F752AA"/>
    <w:rsid w:val="00F7644D"/>
    <w:rsid w:val="00F835CA"/>
    <w:rsid w:val="00F856FF"/>
    <w:rsid w:val="00F86CD1"/>
    <w:rsid w:val="00F95899"/>
    <w:rsid w:val="00F95D99"/>
    <w:rsid w:val="00FA0E0C"/>
    <w:rsid w:val="00FA0EFD"/>
    <w:rsid w:val="00FA46EA"/>
    <w:rsid w:val="00FA765E"/>
    <w:rsid w:val="00FB1680"/>
    <w:rsid w:val="00FC64FF"/>
    <w:rsid w:val="00FE3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7644D"/>
    <w:rPr>
      <w:sz w:val="24"/>
    </w:rPr>
  </w:style>
  <w:style w:type="paragraph" w:styleId="1">
    <w:name w:val="heading 1"/>
    <w:basedOn w:val="a"/>
    <w:next w:val="a"/>
    <w:link w:val="10"/>
    <w:uiPriority w:val="99"/>
    <w:qFormat/>
    <w:rsid w:val="00E30D27"/>
    <w:pPr>
      <w:autoSpaceDE w:val="0"/>
      <w:autoSpaceDN w:val="0"/>
      <w:adjustRightInd w:val="0"/>
      <w:spacing w:before="108" w:after="108"/>
      <w:jc w:val="center"/>
      <w:outlineLvl w:val="0"/>
    </w:pPr>
    <w:rPr>
      <w:rFonts w:ascii="Arial" w:hAnsi="Arial" w:cs="Arial"/>
      <w:b/>
      <w:bCs/>
      <w:color w:val="00008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2">
    <w:name w:val="Style42"/>
    <w:rsid w:val="00F7644D"/>
    <w:pPr>
      <w:spacing w:line="322" w:lineRule="exact"/>
      <w:jc w:val="center"/>
    </w:pPr>
    <w:rPr>
      <w:sz w:val="24"/>
    </w:rPr>
  </w:style>
  <w:style w:type="paragraph" w:customStyle="1" w:styleId="Style40">
    <w:name w:val="Style40"/>
    <w:rsid w:val="00F7644D"/>
    <w:rPr>
      <w:sz w:val="24"/>
    </w:rPr>
  </w:style>
  <w:style w:type="paragraph" w:customStyle="1" w:styleId="Style38">
    <w:name w:val="Style38"/>
    <w:rsid w:val="00F7644D"/>
    <w:pPr>
      <w:spacing w:line="322" w:lineRule="exact"/>
      <w:ind w:firstLine="365"/>
      <w:jc w:val="both"/>
    </w:pPr>
    <w:rPr>
      <w:sz w:val="24"/>
    </w:rPr>
  </w:style>
  <w:style w:type="paragraph" w:customStyle="1" w:styleId="Style26">
    <w:name w:val="Style26"/>
    <w:rsid w:val="00F7644D"/>
    <w:rPr>
      <w:sz w:val="24"/>
    </w:rPr>
  </w:style>
  <w:style w:type="paragraph" w:customStyle="1" w:styleId="Style27">
    <w:name w:val="Style27"/>
    <w:rsid w:val="00F7644D"/>
    <w:pPr>
      <w:spacing w:line="418" w:lineRule="exact"/>
      <w:ind w:hanging="466"/>
    </w:pPr>
    <w:rPr>
      <w:sz w:val="24"/>
    </w:rPr>
  </w:style>
  <w:style w:type="paragraph" w:customStyle="1" w:styleId="Style44">
    <w:name w:val="Style44"/>
    <w:rsid w:val="00F7644D"/>
    <w:pPr>
      <w:spacing w:line="326" w:lineRule="exact"/>
      <w:jc w:val="center"/>
    </w:pPr>
    <w:rPr>
      <w:sz w:val="24"/>
    </w:rPr>
  </w:style>
  <w:style w:type="paragraph" w:customStyle="1" w:styleId="Style45">
    <w:name w:val="Style45"/>
    <w:rsid w:val="00F7644D"/>
    <w:pPr>
      <w:spacing w:line="408" w:lineRule="exact"/>
      <w:jc w:val="right"/>
    </w:pPr>
    <w:rPr>
      <w:sz w:val="24"/>
    </w:rPr>
  </w:style>
  <w:style w:type="paragraph" w:customStyle="1" w:styleId="Style46">
    <w:name w:val="Style46"/>
    <w:rsid w:val="00F7644D"/>
    <w:pPr>
      <w:spacing w:line="307" w:lineRule="exact"/>
    </w:pPr>
    <w:rPr>
      <w:sz w:val="24"/>
    </w:rPr>
  </w:style>
  <w:style w:type="paragraph" w:customStyle="1" w:styleId="Style47">
    <w:name w:val="Style47"/>
    <w:rsid w:val="00F7644D"/>
    <w:rPr>
      <w:sz w:val="24"/>
    </w:rPr>
  </w:style>
  <w:style w:type="paragraph" w:customStyle="1" w:styleId="Style48">
    <w:name w:val="Style48"/>
    <w:rsid w:val="00F7644D"/>
    <w:pPr>
      <w:spacing w:line="422" w:lineRule="exact"/>
      <w:ind w:hanging="931"/>
    </w:pPr>
    <w:rPr>
      <w:sz w:val="24"/>
    </w:rPr>
  </w:style>
  <w:style w:type="paragraph" w:customStyle="1" w:styleId="Style49">
    <w:name w:val="Style49"/>
    <w:rsid w:val="00F7644D"/>
    <w:pPr>
      <w:spacing w:line="322" w:lineRule="exact"/>
    </w:pPr>
    <w:rPr>
      <w:sz w:val="24"/>
    </w:rPr>
  </w:style>
  <w:style w:type="paragraph" w:customStyle="1" w:styleId="Style50">
    <w:name w:val="Style50"/>
    <w:rsid w:val="00F7644D"/>
    <w:rPr>
      <w:sz w:val="24"/>
    </w:rPr>
  </w:style>
  <w:style w:type="paragraph" w:customStyle="1" w:styleId="Style51">
    <w:name w:val="Style51"/>
    <w:rsid w:val="00F7644D"/>
    <w:pPr>
      <w:spacing w:line="306" w:lineRule="exact"/>
      <w:ind w:firstLine="763"/>
    </w:pPr>
    <w:rPr>
      <w:sz w:val="24"/>
    </w:rPr>
  </w:style>
  <w:style w:type="paragraph" w:customStyle="1" w:styleId="Style52">
    <w:name w:val="Style52"/>
    <w:rsid w:val="00F7644D"/>
    <w:pPr>
      <w:jc w:val="both"/>
    </w:pPr>
    <w:rPr>
      <w:sz w:val="24"/>
    </w:rPr>
  </w:style>
  <w:style w:type="paragraph" w:customStyle="1" w:styleId="Style53">
    <w:name w:val="Style53"/>
    <w:rsid w:val="00F7644D"/>
    <w:pPr>
      <w:spacing w:line="324" w:lineRule="exact"/>
    </w:pPr>
    <w:rPr>
      <w:sz w:val="24"/>
    </w:rPr>
  </w:style>
  <w:style w:type="paragraph" w:customStyle="1" w:styleId="Style64">
    <w:name w:val="Style64"/>
    <w:rsid w:val="00F7644D"/>
    <w:pPr>
      <w:spacing w:line="413" w:lineRule="exact"/>
      <w:jc w:val="right"/>
    </w:pPr>
    <w:rPr>
      <w:sz w:val="24"/>
    </w:rPr>
  </w:style>
  <w:style w:type="paragraph" w:customStyle="1" w:styleId="Style36">
    <w:name w:val="Style36"/>
    <w:rsid w:val="00F7644D"/>
    <w:pPr>
      <w:spacing w:line="422" w:lineRule="exact"/>
      <w:ind w:firstLine="586"/>
    </w:pPr>
    <w:rPr>
      <w:sz w:val="24"/>
    </w:rPr>
  </w:style>
  <w:style w:type="paragraph" w:customStyle="1" w:styleId="Style37">
    <w:name w:val="Style37"/>
    <w:rsid w:val="00F7644D"/>
    <w:rPr>
      <w:sz w:val="24"/>
    </w:rPr>
  </w:style>
  <w:style w:type="paragraph" w:customStyle="1" w:styleId="Style8">
    <w:name w:val="Style8"/>
    <w:rsid w:val="00F7644D"/>
    <w:pPr>
      <w:spacing w:line="228" w:lineRule="exact"/>
      <w:ind w:firstLine="917"/>
    </w:pPr>
    <w:rPr>
      <w:sz w:val="24"/>
    </w:rPr>
  </w:style>
  <w:style w:type="paragraph" w:customStyle="1" w:styleId="Style9">
    <w:name w:val="Style9"/>
    <w:rsid w:val="00F7644D"/>
    <w:pPr>
      <w:spacing w:line="413" w:lineRule="exact"/>
      <w:ind w:firstLine="2232"/>
    </w:pPr>
    <w:rPr>
      <w:sz w:val="24"/>
    </w:rPr>
  </w:style>
  <w:style w:type="paragraph" w:customStyle="1" w:styleId="Style10">
    <w:name w:val="Style10"/>
    <w:rsid w:val="00F7644D"/>
    <w:pPr>
      <w:jc w:val="center"/>
    </w:pPr>
    <w:rPr>
      <w:sz w:val="24"/>
    </w:rPr>
  </w:style>
  <w:style w:type="paragraph" w:customStyle="1" w:styleId="Style11">
    <w:name w:val="Style11"/>
    <w:rsid w:val="00F7644D"/>
    <w:rPr>
      <w:sz w:val="24"/>
    </w:rPr>
  </w:style>
  <w:style w:type="paragraph" w:customStyle="1" w:styleId="Style4">
    <w:name w:val="Style4"/>
    <w:rsid w:val="00F7644D"/>
    <w:pPr>
      <w:spacing w:line="326" w:lineRule="exact"/>
      <w:ind w:firstLine="720"/>
      <w:jc w:val="both"/>
    </w:pPr>
    <w:rPr>
      <w:sz w:val="24"/>
    </w:rPr>
  </w:style>
  <w:style w:type="paragraph" w:customStyle="1" w:styleId="Style5">
    <w:name w:val="Style5"/>
    <w:rsid w:val="00F7644D"/>
    <w:pPr>
      <w:spacing w:line="322" w:lineRule="exact"/>
      <w:ind w:firstLine="442"/>
    </w:pPr>
    <w:rPr>
      <w:sz w:val="24"/>
    </w:rPr>
  </w:style>
  <w:style w:type="paragraph" w:customStyle="1" w:styleId="Style32">
    <w:name w:val="Style32"/>
    <w:rsid w:val="00F7644D"/>
    <w:pPr>
      <w:spacing w:line="293" w:lineRule="exact"/>
    </w:pPr>
    <w:rPr>
      <w:sz w:val="24"/>
    </w:rPr>
  </w:style>
  <w:style w:type="paragraph" w:customStyle="1" w:styleId="Style33">
    <w:name w:val="Style33"/>
    <w:rsid w:val="00F7644D"/>
    <w:pPr>
      <w:spacing w:line="187" w:lineRule="exact"/>
    </w:pPr>
    <w:rPr>
      <w:sz w:val="24"/>
    </w:rPr>
  </w:style>
  <w:style w:type="paragraph" w:customStyle="1" w:styleId="Style30">
    <w:name w:val="Style30"/>
    <w:rsid w:val="00F7644D"/>
    <w:pPr>
      <w:spacing w:line="322" w:lineRule="exact"/>
      <w:ind w:hanging="86"/>
      <w:jc w:val="both"/>
    </w:pPr>
    <w:rPr>
      <w:sz w:val="24"/>
    </w:rPr>
  </w:style>
  <w:style w:type="paragraph" w:customStyle="1" w:styleId="Style7">
    <w:name w:val="Style7"/>
    <w:rsid w:val="00F7644D"/>
    <w:pPr>
      <w:spacing w:line="322" w:lineRule="exact"/>
      <w:jc w:val="both"/>
    </w:pPr>
    <w:rPr>
      <w:sz w:val="24"/>
    </w:rPr>
  </w:style>
  <w:style w:type="paragraph" w:customStyle="1" w:styleId="Style28">
    <w:name w:val="Style28"/>
    <w:rsid w:val="00F7644D"/>
    <w:pPr>
      <w:jc w:val="right"/>
    </w:pPr>
    <w:rPr>
      <w:sz w:val="24"/>
    </w:rPr>
  </w:style>
  <w:style w:type="paragraph" w:customStyle="1" w:styleId="Style29">
    <w:name w:val="Style29"/>
    <w:rsid w:val="00F7644D"/>
    <w:pPr>
      <w:spacing w:line="274" w:lineRule="exact"/>
    </w:pPr>
    <w:rPr>
      <w:sz w:val="24"/>
    </w:rPr>
  </w:style>
  <w:style w:type="paragraph" w:customStyle="1" w:styleId="Style12">
    <w:name w:val="Style12"/>
    <w:rsid w:val="00F7644D"/>
    <w:pPr>
      <w:spacing w:line="322" w:lineRule="exact"/>
      <w:ind w:firstLine="610"/>
      <w:jc w:val="both"/>
    </w:pPr>
    <w:rPr>
      <w:sz w:val="24"/>
    </w:rPr>
  </w:style>
  <w:style w:type="paragraph" w:customStyle="1" w:styleId="Style13">
    <w:name w:val="Style13"/>
    <w:rsid w:val="00F7644D"/>
    <w:rPr>
      <w:sz w:val="24"/>
    </w:rPr>
  </w:style>
  <w:style w:type="paragraph" w:customStyle="1" w:styleId="Style24">
    <w:name w:val="Style24"/>
    <w:rsid w:val="00F7644D"/>
    <w:pPr>
      <w:spacing w:line="293" w:lineRule="exact"/>
    </w:pPr>
    <w:rPr>
      <w:sz w:val="24"/>
    </w:rPr>
  </w:style>
  <w:style w:type="paragraph" w:customStyle="1" w:styleId="Style25">
    <w:name w:val="Style25"/>
    <w:rsid w:val="00F7644D"/>
    <w:pPr>
      <w:spacing w:line="322" w:lineRule="exact"/>
      <w:ind w:firstLine="557"/>
      <w:jc w:val="both"/>
    </w:pPr>
    <w:rPr>
      <w:sz w:val="24"/>
    </w:rPr>
  </w:style>
  <w:style w:type="paragraph" w:styleId="a3">
    <w:name w:val="Balloon Text"/>
    <w:rsid w:val="00F7644D"/>
    <w:rPr>
      <w:rFonts w:ascii="Tahoma" w:hAnsi="Tahoma"/>
      <w:sz w:val="16"/>
    </w:rPr>
  </w:style>
  <w:style w:type="paragraph" w:customStyle="1" w:styleId="Style31">
    <w:name w:val="Style31"/>
    <w:rsid w:val="00F7644D"/>
    <w:pPr>
      <w:spacing w:line="250" w:lineRule="exact"/>
      <w:jc w:val="center"/>
    </w:pPr>
    <w:rPr>
      <w:sz w:val="24"/>
    </w:rPr>
  </w:style>
  <w:style w:type="paragraph" w:customStyle="1" w:styleId="Style61">
    <w:name w:val="Style61"/>
    <w:rsid w:val="00F7644D"/>
    <w:pPr>
      <w:spacing w:line="418" w:lineRule="exact"/>
      <w:ind w:firstLine="163"/>
    </w:pPr>
    <w:rPr>
      <w:sz w:val="24"/>
    </w:rPr>
  </w:style>
  <w:style w:type="paragraph" w:customStyle="1" w:styleId="Style60">
    <w:name w:val="Style60"/>
    <w:rsid w:val="00F7644D"/>
    <w:pPr>
      <w:spacing w:line="355" w:lineRule="exact"/>
    </w:pPr>
    <w:rPr>
      <w:sz w:val="24"/>
    </w:rPr>
  </w:style>
  <w:style w:type="paragraph" w:customStyle="1" w:styleId="Style59">
    <w:name w:val="Style59"/>
    <w:rsid w:val="00F7644D"/>
    <w:rPr>
      <w:sz w:val="24"/>
    </w:rPr>
  </w:style>
  <w:style w:type="paragraph" w:customStyle="1" w:styleId="Style58">
    <w:name w:val="Style58"/>
    <w:rsid w:val="00F7644D"/>
    <w:pPr>
      <w:spacing w:line="274" w:lineRule="exact"/>
      <w:ind w:firstLine="701"/>
    </w:pPr>
    <w:rPr>
      <w:sz w:val="24"/>
    </w:rPr>
  </w:style>
  <w:style w:type="paragraph" w:customStyle="1" w:styleId="Style57">
    <w:name w:val="Style57"/>
    <w:rsid w:val="00F7644D"/>
    <w:pPr>
      <w:spacing w:line="322" w:lineRule="exact"/>
      <w:ind w:hanging="1152"/>
    </w:pPr>
    <w:rPr>
      <w:sz w:val="24"/>
    </w:rPr>
  </w:style>
  <w:style w:type="paragraph" w:customStyle="1" w:styleId="Style56">
    <w:name w:val="Style56"/>
    <w:rsid w:val="00F7644D"/>
    <w:rPr>
      <w:sz w:val="24"/>
    </w:rPr>
  </w:style>
  <w:style w:type="paragraph" w:customStyle="1" w:styleId="Style55">
    <w:name w:val="Style55"/>
    <w:rsid w:val="00F7644D"/>
    <w:pPr>
      <w:spacing w:line="322" w:lineRule="exact"/>
      <w:ind w:firstLine="269"/>
      <w:jc w:val="both"/>
    </w:pPr>
    <w:rPr>
      <w:sz w:val="24"/>
    </w:rPr>
  </w:style>
  <w:style w:type="paragraph" w:customStyle="1" w:styleId="Style54">
    <w:name w:val="Style54"/>
    <w:rsid w:val="00F7644D"/>
    <w:rPr>
      <w:sz w:val="24"/>
    </w:rPr>
  </w:style>
  <w:style w:type="paragraph" w:styleId="a4">
    <w:name w:val="List Paragraph"/>
    <w:uiPriority w:val="34"/>
    <w:qFormat/>
    <w:rsid w:val="00F7644D"/>
    <w:pPr>
      <w:spacing w:after="200" w:line="276" w:lineRule="auto"/>
      <w:ind w:left="720"/>
    </w:pPr>
    <w:rPr>
      <w:rFonts w:ascii="Calibri" w:hAnsi="Calibri"/>
      <w:sz w:val="22"/>
    </w:rPr>
  </w:style>
  <w:style w:type="paragraph" w:customStyle="1" w:styleId="Style43">
    <w:name w:val="Style43"/>
    <w:rsid w:val="00F7644D"/>
    <w:pPr>
      <w:spacing w:line="744" w:lineRule="exact"/>
      <w:ind w:hanging="134"/>
    </w:pPr>
    <w:rPr>
      <w:sz w:val="24"/>
    </w:rPr>
  </w:style>
  <w:style w:type="paragraph" w:styleId="a5">
    <w:name w:val="caption"/>
    <w:rsid w:val="00F7644D"/>
    <w:rPr>
      <w:b/>
    </w:rPr>
  </w:style>
  <w:style w:type="paragraph" w:customStyle="1" w:styleId="Style63">
    <w:name w:val="Style63"/>
    <w:rsid w:val="00F7644D"/>
    <w:rPr>
      <w:sz w:val="24"/>
    </w:rPr>
  </w:style>
  <w:style w:type="paragraph" w:customStyle="1" w:styleId="Style62">
    <w:name w:val="Style62"/>
    <w:rsid w:val="00F7644D"/>
    <w:pPr>
      <w:spacing w:line="744" w:lineRule="exact"/>
      <w:ind w:firstLine="2333"/>
    </w:pPr>
    <w:rPr>
      <w:sz w:val="24"/>
    </w:rPr>
  </w:style>
  <w:style w:type="paragraph" w:customStyle="1" w:styleId="Style23">
    <w:name w:val="Style23"/>
    <w:rsid w:val="00F7644D"/>
    <w:pPr>
      <w:spacing w:line="322" w:lineRule="exact"/>
      <w:ind w:firstLine="845"/>
      <w:jc w:val="both"/>
    </w:pPr>
    <w:rPr>
      <w:sz w:val="24"/>
    </w:rPr>
  </w:style>
  <w:style w:type="paragraph" w:customStyle="1" w:styleId="Style22">
    <w:name w:val="Style22"/>
    <w:rsid w:val="00F7644D"/>
    <w:pPr>
      <w:spacing w:line="418" w:lineRule="exact"/>
      <w:ind w:hanging="1339"/>
    </w:pPr>
    <w:rPr>
      <w:sz w:val="24"/>
    </w:rPr>
  </w:style>
  <w:style w:type="paragraph" w:styleId="a6">
    <w:name w:val="header"/>
    <w:rsid w:val="00F7644D"/>
    <w:rPr>
      <w:sz w:val="24"/>
    </w:rPr>
  </w:style>
  <w:style w:type="paragraph" w:customStyle="1" w:styleId="Style6">
    <w:name w:val="Style6"/>
    <w:rsid w:val="00F7644D"/>
    <w:rPr>
      <w:sz w:val="24"/>
    </w:rPr>
  </w:style>
  <w:style w:type="paragraph" w:customStyle="1" w:styleId="Style1">
    <w:name w:val="Style1"/>
    <w:rsid w:val="00F7644D"/>
    <w:pPr>
      <w:jc w:val="both"/>
    </w:pPr>
    <w:rPr>
      <w:sz w:val="24"/>
    </w:rPr>
  </w:style>
  <w:style w:type="paragraph" w:styleId="a7">
    <w:name w:val="footer"/>
    <w:link w:val="a8"/>
    <w:uiPriority w:val="99"/>
    <w:rsid w:val="00F7644D"/>
    <w:rPr>
      <w:sz w:val="24"/>
    </w:rPr>
  </w:style>
  <w:style w:type="paragraph" w:customStyle="1" w:styleId="Style3">
    <w:name w:val="Style3"/>
    <w:rsid w:val="00F7644D"/>
    <w:pPr>
      <w:spacing w:line="322" w:lineRule="exact"/>
      <w:ind w:hanging="1526"/>
    </w:pPr>
    <w:rPr>
      <w:sz w:val="24"/>
    </w:rPr>
  </w:style>
  <w:style w:type="paragraph" w:customStyle="1" w:styleId="Style2">
    <w:name w:val="Style2"/>
    <w:rsid w:val="00F7644D"/>
    <w:pPr>
      <w:jc w:val="both"/>
    </w:pPr>
    <w:rPr>
      <w:sz w:val="24"/>
    </w:rPr>
  </w:style>
  <w:style w:type="paragraph" w:customStyle="1" w:styleId="Style15">
    <w:name w:val="Style15"/>
    <w:rsid w:val="00F7644D"/>
    <w:pPr>
      <w:spacing w:line="322" w:lineRule="exact"/>
      <w:ind w:hanging="710"/>
    </w:pPr>
    <w:rPr>
      <w:sz w:val="24"/>
    </w:rPr>
  </w:style>
  <w:style w:type="paragraph" w:customStyle="1" w:styleId="Style14">
    <w:name w:val="Style14"/>
    <w:rsid w:val="00F7644D"/>
    <w:rPr>
      <w:sz w:val="24"/>
    </w:rPr>
  </w:style>
  <w:style w:type="paragraph" w:customStyle="1" w:styleId="Style35">
    <w:name w:val="Style35"/>
    <w:rsid w:val="00F7644D"/>
    <w:pPr>
      <w:spacing w:line="410" w:lineRule="exact"/>
      <w:ind w:firstLine="365"/>
    </w:pPr>
    <w:rPr>
      <w:sz w:val="24"/>
    </w:rPr>
  </w:style>
  <w:style w:type="paragraph" w:customStyle="1" w:styleId="Style20">
    <w:name w:val="Style20"/>
    <w:rsid w:val="00F7644D"/>
    <w:pPr>
      <w:spacing w:line="322" w:lineRule="exact"/>
      <w:ind w:firstLine="101"/>
      <w:jc w:val="both"/>
    </w:pPr>
    <w:rPr>
      <w:sz w:val="24"/>
    </w:rPr>
  </w:style>
  <w:style w:type="paragraph" w:customStyle="1" w:styleId="Style19">
    <w:name w:val="Style19"/>
    <w:rsid w:val="00F7644D"/>
    <w:pPr>
      <w:spacing w:line="319" w:lineRule="exact"/>
      <w:ind w:firstLine="715"/>
    </w:pPr>
    <w:rPr>
      <w:sz w:val="24"/>
    </w:rPr>
  </w:style>
  <w:style w:type="paragraph" w:customStyle="1" w:styleId="Style18">
    <w:name w:val="Style18"/>
    <w:rsid w:val="00F7644D"/>
    <w:pPr>
      <w:spacing w:line="317" w:lineRule="exact"/>
      <w:jc w:val="both"/>
    </w:pPr>
    <w:rPr>
      <w:sz w:val="24"/>
    </w:rPr>
  </w:style>
  <w:style w:type="paragraph" w:customStyle="1" w:styleId="Style17">
    <w:name w:val="Style17"/>
    <w:rsid w:val="00F7644D"/>
    <w:pPr>
      <w:spacing w:line="326" w:lineRule="exact"/>
      <w:ind w:firstLine="763"/>
      <w:jc w:val="both"/>
    </w:pPr>
    <w:rPr>
      <w:sz w:val="24"/>
    </w:rPr>
  </w:style>
  <w:style w:type="paragraph" w:customStyle="1" w:styleId="Style39">
    <w:name w:val="Style39"/>
    <w:rsid w:val="00F7644D"/>
    <w:pPr>
      <w:spacing w:line="360" w:lineRule="exact"/>
      <w:ind w:hanging="86"/>
    </w:pPr>
    <w:rPr>
      <w:sz w:val="24"/>
    </w:rPr>
  </w:style>
  <w:style w:type="paragraph" w:customStyle="1" w:styleId="Style21">
    <w:name w:val="Style21"/>
    <w:rsid w:val="00F7644D"/>
    <w:pPr>
      <w:spacing w:line="336" w:lineRule="exact"/>
      <w:jc w:val="both"/>
    </w:pPr>
    <w:rPr>
      <w:sz w:val="24"/>
    </w:rPr>
  </w:style>
  <w:style w:type="paragraph" w:customStyle="1" w:styleId="Style16">
    <w:name w:val="Style16"/>
    <w:rsid w:val="00F7644D"/>
    <w:pPr>
      <w:spacing w:line="420" w:lineRule="exact"/>
      <w:jc w:val="center"/>
    </w:pPr>
    <w:rPr>
      <w:sz w:val="24"/>
    </w:rPr>
  </w:style>
  <w:style w:type="paragraph" w:customStyle="1" w:styleId="Style41">
    <w:name w:val="Style41"/>
    <w:rsid w:val="00F7644D"/>
    <w:pPr>
      <w:spacing w:line="307" w:lineRule="exact"/>
      <w:ind w:firstLine="720"/>
    </w:pPr>
    <w:rPr>
      <w:sz w:val="24"/>
    </w:rPr>
  </w:style>
  <w:style w:type="paragraph" w:customStyle="1" w:styleId="Style34">
    <w:name w:val="Style34"/>
    <w:rsid w:val="00F7644D"/>
    <w:pPr>
      <w:spacing w:line="322" w:lineRule="exact"/>
      <w:ind w:firstLine="509"/>
    </w:pPr>
    <w:rPr>
      <w:sz w:val="24"/>
    </w:rPr>
  </w:style>
  <w:style w:type="paragraph" w:customStyle="1" w:styleId="ConsPlusNonformat">
    <w:name w:val="ConsPlusNonformat"/>
    <w:uiPriority w:val="99"/>
    <w:rsid w:val="005760F0"/>
    <w:rPr>
      <w:rFonts w:ascii="Courier New" w:hAnsi="Courier New"/>
    </w:rPr>
  </w:style>
  <w:style w:type="paragraph" w:customStyle="1" w:styleId="a9">
    <w:name w:val="Обычный;РАБОЧИЙ"/>
    <w:rsid w:val="005760F0"/>
    <w:rPr>
      <w:sz w:val="24"/>
    </w:rPr>
  </w:style>
  <w:style w:type="table" w:styleId="aa">
    <w:name w:val="Table Grid"/>
    <w:basedOn w:val="a1"/>
    <w:uiPriority w:val="59"/>
    <w:rsid w:val="00502D17"/>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Title"/>
    <w:basedOn w:val="a"/>
    <w:next w:val="a"/>
    <w:link w:val="ac"/>
    <w:qFormat/>
    <w:rsid w:val="00502D17"/>
    <w:pPr>
      <w:spacing w:before="240" w:after="60"/>
      <w:jc w:val="center"/>
      <w:outlineLvl w:val="0"/>
    </w:pPr>
    <w:rPr>
      <w:rFonts w:ascii="Cambria" w:hAnsi="Cambria"/>
      <w:b/>
      <w:bCs/>
      <w:kern w:val="28"/>
      <w:sz w:val="32"/>
      <w:szCs w:val="32"/>
    </w:rPr>
  </w:style>
  <w:style w:type="character" w:customStyle="1" w:styleId="ac">
    <w:name w:val="Название Знак"/>
    <w:basedOn w:val="a0"/>
    <w:link w:val="ab"/>
    <w:rsid w:val="00502D17"/>
    <w:rPr>
      <w:rFonts w:ascii="Cambria" w:hAnsi="Cambria"/>
      <w:b/>
      <w:bCs/>
      <w:kern w:val="28"/>
      <w:sz w:val="32"/>
      <w:szCs w:val="32"/>
    </w:rPr>
  </w:style>
  <w:style w:type="paragraph" w:styleId="ad">
    <w:name w:val="footnote text"/>
    <w:basedOn w:val="a"/>
    <w:link w:val="ae"/>
    <w:uiPriority w:val="99"/>
    <w:semiHidden/>
    <w:rsid w:val="00502D17"/>
    <w:rPr>
      <w:rFonts w:ascii="Calibri" w:hAnsi="Calibri"/>
      <w:sz w:val="20"/>
    </w:rPr>
  </w:style>
  <w:style w:type="character" w:customStyle="1" w:styleId="ae">
    <w:name w:val="Текст сноски Знак"/>
    <w:basedOn w:val="a0"/>
    <w:link w:val="ad"/>
    <w:uiPriority w:val="99"/>
    <w:semiHidden/>
    <w:rsid w:val="00502D17"/>
    <w:rPr>
      <w:rFonts w:ascii="Calibri" w:hAnsi="Calibri"/>
    </w:rPr>
  </w:style>
  <w:style w:type="character" w:styleId="af">
    <w:name w:val="footnote reference"/>
    <w:uiPriority w:val="99"/>
    <w:semiHidden/>
    <w:rsid w:val="00502D17"/>
    <w:rPr>
      <w:rFonts w:cs="Times New Roman"/>
      <w:vertAlign w:val="superscript"/>
    </w:rPr>
  </w:style>
  <w:style w:type="paragraph" w:styleId="HTML">
    <w:name w:val="HTML Preformatted"/>
    <w:basedOn w:val="a"/>
    <w:link w:val="HTML0"/>
    <w:uiPriority w:val="99"/>
    <w:rsid w:val="00502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rPr>
  </w:style>
  <w:style w:type="character" w:customStyle="1" w:styleId="HTML0">
    <w:name w:val="Стандартный HTML Знак"/>
    <w:basedOn w:val="a0"/>
    <w:link w:val="HTML"/>
    <w:uiPriority w:val="99"/>
    <w:rsid w:val="00502D17"/>
    <w:rPr>
      <w:rFonts w:ascii="Courier New" w:eastAsia="Calibri" w:hAnsi="Courier New"/>
    </w:rPr>
  </w:style>
  <w:style w:type="character" w:customStyle="1" w:styleId="a8">
    <w:name w:val="Нижний колонтитул Знак"/>
    <w:basedOn w:val="a0"/>
    <w:link w:val="a7"/>
    <w:uiPriority w:val="99"/>
    <w:rsid w:val="002C1606"/>
    <w:rPr>
      <w:sz w:val="24"/>
    </w:rPr>
  </w:style>
  <w:style w:type="character" w:styleId="af0">
    <w:name w:val="Hyperlink"/>
    <w:basedOn w:val="a0"/>
    <w:uiPriority w:val="99"/>
    <w:unhideWhenUsed/>
    <w:rsid w:val="008E3622"/>
    <w:rPr>
      <w:color w:val="0000FF" w:themeColor="hyperlink"/>
      <w:u w:val="single"/>
    </w:rPr>
  </w:style>
  <w:style w:type="character" w:customStyle="1" w:styleId="10">
    <w:name w:val="Заголовок 1 Знак"/>
    <w:basedOn w:val="a0"/>
    <w:link w:val="1"/>
    <w:uiPriority w:val="99"/>
    <w:rsid w:val="00E30D27"/>
    <w:rPr>
      <w:rFonts w:ascii="Arial" w:hAnsi="Arial" w:cs="Arial"/>
      <w:b/>
      <w:bCs/>
      <w:color w:val="000080"/>
      <w:sz w:val="24"/>
      <w:szCs w:val="24"/>
    </w:rPr>
  </w:style>
  <w:style w:type="character" w:styleId="af1">
    <w:name w:val="annotation reference"/>
    <w:basedOn w:val="a0"/>
    <w:uiPriority w:val="99"/>
    <w:semiHidden/>
    <w:unhideWhenUsed/>
    <w:rsid w:val="00062459"/>
    <w:rPr>
      <w:sz w:val="16"/>
      <w:szCs w:val="16"/>
    </w:rPr>
  </w:style>
  <w:style w:type="paragraph" w:styleId="af2">
    <w:name w:val="annotation text"/>
    <w:basedOn w:val="a"/>
    <w:link w:val="af3"/>
    <w:uiPriority w:val="99"/>
    <w:semiHidden/>
    <w:unhideWhenUsed/>
    <w:rsid w:val="00062459"/>
    <w:rPr>
      <w:sz w:val="20"/>
    </w:rPr>
  </w:style>
  <w:style w:type="character" w:customStyle="1" w:styleId="af3">
    <w:name w:val="Текст примечания Знак"/>
    <w:basedOn w:val="a0"/>
    <w:link w:val="af2"/>
    <w:uiPriority w:val="99"/>
    <w:semiHidden/>
    <w:rsid w:val="00062459"/>
  </w:style>
  <w:style w:type="paragraph" w:styleId="af4">
    <w:name w:val="annotation subject"/>
    <w:basedOn w:val="af2"/>
    <w:next w:val="af2"/>
    <w:link w:val="af5"/>
    <w:uiPriority w:val="99"/>
    <w:semiHidden/>
    <w:unhideWhenUsed/>
    <w:rsid w:val="00062459"/>
    <w:rPr>
      <w:b/>
      <w:bCs/>
    </w:rPr>
  </w:style>
  <w:style w:type="character" w:customStyle="1" w:styleId="af5">
    <w:name w:val="Тема примечания Знак"/>
    <w:basedOn w:val="af3"/>
    <w:link w:val="af4"/>
    <w:uiPriority w:val="99"/>
    <w:semiHidden/>
    <w:rsid w:val="0006245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718455">
      <w:bodyDiv w:val="1"/>
      <w:marLeft w:val="0"/>
      <w:marRight w:val="0"/>
      <w:marTop w:val="0"/>
      <w:marBottom w:val="0"/>
      <w:divBdr>
        <w:top w:val="none" w:sz="0" w:space="0" w:color="auto"/>
        <w:left w:val="none" w:sz="0" w:space="0" w:color="auto"/>
        <w:bottom w:val="none" w:sz="0" w:space="0" w:color="auto"/>
        <w:right w:val="none" w:sz="0" w:space="0" w:color="auto"/>
      </w:divBdr>
    </w:div>
    <w:div w:id="1212960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ushva.midural.ru.u" TargetMode="External"/><Relationship Id="rId5" Type="http://schemas.openxmlformats.org/officeDocument/2006/relationships/settings" Target="settings.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90AA0-1FBB-4548-9941-3A16E3B32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1748</TotalTime>
  <Pages>1</Pages>
  <Words>21430</Words>
  <Characters>122152</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конкурсная документация 05052016 (копия 1).docx</vt:lpstr>
    </vt:vector>
  </TitlesOfParts>
  <Company/>
  <LinksUpToDate>false</LinksUpToDate>
  <CharactersWithSpaces>143296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 05052016 (копия 1).docx</dc:title>
  <dc:creator>AdmUSR_18</dc:creator>
  <cp:lastModifiedBy>1</cp:lastModifiedBy>
  <cp:revision>266</cp:revision>
  <cp:lastPrinted>2016-10-12T11:07:00Z</cp:lastPrinted>
  <dcterms:created xsi:type="dcterms:W3CDTF">2016-05-19T04:25:00Z</dcterms:created>
  <dcterms:modified xsi:type="dcterms:W3CDTF">2016-10-17T09:41:00Z</dcterms:modified>
</cp:coreProperties>
</file>